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187" w:rsidRPr="001E2187" w:rsidRDefault="001E2187" w:rsidP="001E2187">
      <w:pPr>
        <w:spacing w:after="0"/>
        <w:rPr>
          <w:rFonts w:ascii="Times New Roman" w:hAnsi="Times New Roman" w:cs="Times New Roman"/>
          <w:sz w:val="26"/>
          <w:szCs w:val="26"/>
        </w:rPr>
      </w:pPr>
      <w:r w:rsidRPr="001E2187">
        <w:rPr>
          <w:rFonts w:ascii="Times New Roman" w:hAnsi="Times New Roman" w:cs="Times New Roman"/>
          <w:sz w:val="24"/>
          <w:szCs w:val="24"/>
        </w:rPr>
        <w:t xml:space="preserve">       </w:t>
      </w:r>
      <w:r w:rsidRPr="001E2187">
        <w:rPr>
          <w:rFonts w:ascii="Times New Roman" w:hAnsi="Times New Roman" w:cs="Times New Roman"/>
          <w:sz w:val="26"/>
          <w:szCs w:val="26"/>
        </w:rPr>
        <w:t>Однако такие выплаты положены не всем, а только нетрудоспособным и недееспособным гражданам, одиноким матерям, многодетным семьям, а также одиноким женщинам.</w:t>
      </w:r>
    </w:p>
    <w:p w:rsidR="001E2187" w:rsidRPr="001E2187" w:rsidRDefault="001E2187" w:rsidP="001E2187">
      <w:pPr>
        <w:spacing w:after="0"/>
        <w:contextualSpacing/>
        <w:rPr>
          <w:rFonts w:ascii="Times New Roman" w:hAnsi="Times New Roman" w:cs="Times New Roman"/>
          <w:sz w:val="26"/>
          <w:szCs w:val="26"/>
        </w:rPr>
      </w:pPr>
    </w:p>
    <w:p w:rsidR="001E2187" w:rsidRPr="001E2187" w:rsidRDefault="001E2187" w:rsidP="001E2187">
      <w:pPr>
        <w:spacing w:after="0"/>
        <w:contextualSpacing/>
        <w:rPr>
          <w:rFonts w:ascii="Times New Roman" w:hAnsi="Times New Roman" w:cs="Times New Roman"/>
          <w:b/>
          <w:sz w:val="26"/>
          <w:szCs w:val="26"/>
        </w:rPr>
      </w:pPr>
      <w:r w:rsidRPr="001E2187">
        <w:rPr>
          <w:rFonts w:ascii="Times New Roman" w:hAnsi="Times New Roman" w:cs="Times New Roman"/>
          <w:b/>
          <w:sz w:val="26"/>
          <w:szCs w:val="26"/>
        </w:rPr>
        <w:t>Отпуск чернобыльцев</w:t>
      </w:r>
    </w:p>
    <w:p w:rsidR="001E2187" w:rsidRPr="001E2187" w:rsidRDefault="001E2187" w:rsidP="001E2187">
      <w:pPr>
        <w:spacing w:after="0"/>
        <w:contextualSpacing/>
        <w:rPr>
          <w:rFonts w:ascii="Times New Roman" w:hAnsi="Times New Roman" w:cs="Times New Roman"/>
          <w:b/>
          <w:sz w:val="26"/>
          <w:szCs w:val="26"/>
        </w:rPr>
      </w:pPr>
    </w:p>
    <w:p w:rsidR="001E2187" w:rsidRPr="001E2187" w:rsidRDefault="001E2187" w:rsidP="001E2187">
      <w:pPr>
        <w:spacing w:after="0"/>
        <w:contextualSpacing/>
        <w:rPr>
          <w:rFonts w:ascii="Times New Roman" w:hAnsi="Times New Roman" w:cs="Times New Roman"/>
          <w:sz w:val="26"/>
          <w:szCs w:val="26"/>
        </w:rPr>
      </w:pPr>
      <w:r w:rsidRPr="001E2187">
        <w:rPr>
          <w:rFonts w:ascii="Times New Roman" w:hAnsi="Times New Roman" w:cs="Times New Roman"/>
          <w:sz w:val="26"/>
          <w:szCs w:val="26"/>
        </w:rPr>
        <w:t xml:space="preserve">       Каждый гражданин, который пострадал от происшествия на ЧАЭС либо при устранении последствий, имеет право на очередной отпуск, оплачиваемый работодателем. Дату выхода гражданин назначает самостоятельно. Помимо него, чернобыльцам полагается дополнительный небольшой отпуск сроком до 14 дней. Граждане, которые находились на территории с правом переселения и родившиеся не позже 01. 04. 1987, могут рассчитывать на дополнительный отпуск сроком в 7-14 дней.</w:t>
      </w:r>
    </w:p>
    <w:p w:rsidR="001E2187" w:rsidRPr="001E2187" w:rsidRDefault="001E2187" w:rsidP="001E2187">
      <w:pPr>
        <w:spacing w:after="0"/>
        <w:contextualSpacing/>
        <w:rPr>
          <w:rFonts w:ascii="Times New Roman" w:hAnsi="Times New Roman" w:cs="Times New Roman"/>
          <w:sz w:val="26"/>
          <w:szCs w:val="26"/>
        </w:rPr>
      </w:pPr>
    </w:p>
    <w:p w:rsidR="001E2187" w:rsidRPr="001E2187" w:rsidRDefault="001E2187" w:rsidP="001E2187">
      <w:pPr>
        <w:rPr>
          <w:rFonts w:ascii="Times New Roman" w:hAnsi="Times New Roman" w:cs="Times New Roman"/>
          <w:b/>
          <w:sz w:val="26"/>
          <w:szCs w:val="26"/>
        </w:rPr>
      </w:pPr>
      <w:r w:rsidRPr="001E2187">
        <w:rPr>
          <w:rFonts w:ascii="Times New Roman" w:hAnsi="Times New Roman" w:cs="Times New Roman"/>
          <w:b/>
          <w:sz w:val="26"/>
          <w:szCs w:val="26"/>
        </w:rPr>
        <w:t>Список использованных источников</w:t>
      </w:r>
    </w:p>
    <w:p w:rsidR="001E2187" w:rsidRPr="001E2187" w:rsidRDefault="001E2187" w:rsidP="001E2187">
      <w:pPr>
        <w:spacing w:after="0"/>
        <w:contextualSpacing/>
        <w:rPr>
          <w:rFonts w:ascii="Times New Roman" w:hAnsi="Times New Roman" w:cs="Times New Roman"/>
          <w:sz w:val="26"/>
          <w:szCs w:val="26"/>
        </w:rPr>
      </w:pPr>
      <w:r w:rsidRPr="001E2187">
        <w:rPr>
          <w:rFonts w:ascii="Times New Roman" w:hAnsi="Times New Roman" w:cs="Times New Roman"/>
          <w:sz w:val="26"/>
          <w:szCs w:val="26"/>
        </w:rPr>
        <w:t>1. Льготы чернобыльцам в 201</w:t>
      </w:r>
      <w:r w:rsidR="00826EA6">
        <w:rPr>
          <w:rFonts w:ascii="Times New Roman" w:hAnsi="Times New Roman" w:cs="Times New Roman"/>
          <w:sz w:val="26"/>
          <w:szCs w:val="26"/>
        </w:rPr>
        <w:t>8</w:t>
      </w:r>
      <w:r w:rsidRPr="001E2187">
        <w:rPr>
          <w:rFonts w:ascii="Times New Roman" w:hAnsi="Times New Roman" w:cs="Times New Roman"/>
          <w:sz w:val="26"/>
          <w:szCs w:val="26"/>
        </w:rPr>
        <w:t xml:space="preserve"> году [электронный ресурс] -</w:t>
      </w:r>
    </w:p>
    <w:p w:rsidR="001E2187" w:rsidRPr="001E2187" w:rsidRDefault="005C439E" w:rsidP="001E2187">
      <w:pPr>
        <w:spacing w:after="0"/>
        <w:contextualSpacing/>
        <w:rPr>
          <w:rFonts w:ascii="Times New Roman" w:hAnsi="Times New Roman" w:cs="Times New Roman"/>
          <w:sz w:val="26"/>
          <w:szCs w:val="26"/>
        </w:rPr>
      </w:pPr>
      <w:hyperlink r:id="rId6" w:history="1">
        <w:r w:rsidR="001E2187" w:rsidRPr="001E2187">
          <w:rPr>
            <w:rStyle w:val="a3"/>
            <w:rFonts w:ascii="Times New Roman" w:hAnsi="Times New Roman" w:cs="Times New Roman"/>
            <w:sz w:val="26"/>
            <w:szCs w:val="26"/>
          </w:rPr>
          <w:t>http://lgotyinfo.ru/lgoty/lgoty-chernobylcam.html</w:t>
        </w:r>
      </w:hyperlink>
      <w:r w:rsidR="001E2187" w:rsidRPr="001E2187">
        <w:rPr>
          <w:rFonts w:ascii="Times New Roman" w:hAnsi="Times New Roman" w:cs="Times New Roman"/>
          <w:sz w:val="26"/>
          <w:szCs w:val="26"/>
        </w:rPr>
        <w:t xml:space="preserve"> </w:t>
      </w:r>
    </w:p>
    <w:p w:rsidR="001E2187" w:rsidRPr="001E2187" w:rsidRDefault="001E2187" w:rsidP="001E2187">
      <w:pPr>
        <w:spacing w:after="0"/>
        <w:contextualSpacing/>
        <w:rPr>
          <w:rFonts w:ascii="Times New Roman" w:hAnsi="Times New Roman" w:cs="Times New Roman"/>
          <w:sz w:val="26"/>
          <w:szCs w:val="26"/>
        </w:rPr>
      </w:pPr>
      <w:r w:rsidRPr="001E2187">
        <w:rPr>
          <w:rFonts w:ascii="Times New Roman" w:hAnsi="Times New Roman" w:cs="Times New Roman"/>
          <w:sz w:val="26"/>
          <w:szCs w:val="26"/>
        </w:rPr>
        <w:t>3. Льготы ликвидаторам последствий аварии на ЧАЭС</w:t>
      </w:r>
    </w:p>
    <w:p w:rsidR="001E2187" w:rsidRPr="001E2187" w:rsidRDefault="001E2187" w:rsidP="001E2187">
      <w:pPr>
        <w:spacing w:after="0"/>
        <w:contextualSpacing/>
        <w:rPr>
          <w:rFonts w:ascii="Times New Roman" w:hAnsi="Times New Roman" w:cs="Times New Roman"/>
          <w:sz w:val="26"/>
          <w:szCs w:val="26"/>
        </w:rPr>
      </w:pPr>
      <w:r w:rsidRPr="001E2187">
        <w:rPr>
          <w:rFonts w:ascii="Times New Roman" w:hAnsi="Times New Roman" w:cs="Times New Roman"/>
          <w:sz w:val="26"/>
          <w:szCs w:val="26"/>
        </w:rPr>
        <w:t>[электронный ресурс] -</w:t>
      </w:r>
    </w:p>
    <w:p w:rsidR="001E2187" w:rsidRPr="001E2187" w:rsidRDefault="005C439E" w:rsidP="001E2187">
      <w:pPr>
        <w:spacing w:after="0"/>
        <w:contextualSpacing/>
        <w:rPr>
          <w:rFonts w:ascii="Times New Roman" w:hAnsi="Times New Roman" w:cs="Times New Roman"/>
          <w:sz w:val="26"/>
          <w:szCs w:val="26"/>
        </w:rPr>
      </w:pPr>
      <w:hyperlink r:id="rId7" w:history="1">
        <w:r w:rsidR="001E2187" w:rsidRPr="001E2187">
          <w:rPr>
            <w:rStyle w:val="a3"/>
            <w:rFonts w:ascii="Times New Roman" w:hAnsi="Times New Roman" w:cs="Times New Roman"/>
            <w:sz w:val="26"/>
            <w:szCs w:val="26"/>
          </w:rPr>
          <w:t>http://lgotnik.com/lgoty/88-lgoty-likvidatoram-posledstviyavarii-na-chaes.html</w:t>
        </w:r>
      </w:hyperlink>
      <w:r w:rsidR="001E2187" w:rsidRPr="001E2187">
        <w:rPr>
          <w:rFonts w:ascii="Times New Roman" w:hAnsi="Times New Roman" w:cs="Times New Roman"/>
          <w:sz w:val="26"/>
          <w:szCs w:val="26"/>
        </w:rPr>
        <w:t xml:space="preserve"> </w:t>
      </w:r>
    </w:p>
    <w:p w:rsidR="001E2187" w:rsidRPr="001E2187" w:rsidRDefault="00826EA6" w:rsidP="001E2187">
      <w:pPr>
        <w:spacing w:after="0"/>
        <w:contextualSpacing/>
        <w:rPr>
          <w:rFonts w:ascii="Times New Roman" w:hAnsi="Times New Roman" w:cs="Times New Roman"/>
          <w:sz w:val="26"/>
          <w:szCs w:val="26"/>
        </w:rPr>
      </w:pPr>
      <w:r>
        <w:rPr>
          <w:rFonts w:ascii="Times New Roman" w:hAnsi="Times New Roman" w:cs="Times New Roman"/>
          <w:sz w:val="26"/>
          <w:szCs w:val="26"/>
        </w:rPr>
        <w:t>4</w:t>
      </w:r>
      <w:r w:rsidR="001E2187" w:rsidRPr="001E2187">
        <w:rPr>
          <w:rFonts w:ascii="Times New Roman" w:hAnsi="Times New Roman" w:cs="Times New Roman"/>
          <w:sz w:val="26"/>
          <w:szCs w:val="26"/>
        </w:rPr>
        <w:t>. Льготы ЧАЭС [электронный ресурс] -</w:t>
      </w:r>
    </w:p>
    <w:p w:rsidR="001E2187" w:rsidRPr="001E2187" w:rsidRDefault="005C439E" w:rsidP="001E2187">
      <w:pPr>
        <w:rPr>
          <w:rFonts w:ascii="Times New Roman" w:hAnsi="Times New Roman" w:cs="Times New Roman"/>
          <w:sz w:val="26"/>
          <w:szCs w:val="26"/>
        </w:rPr>
      </w:pPr>
      <w:hyperlink r:id="rId8" w:history="1">
        <w:r w:rsidR="001E2187" w:rsidRPr="001E2187">
          <w:rPr>
            <w:rStyle w:val="a3"/>
            <w:rFonts w:ascii="Times New Roman" w:hAnsi="Times New Roman" w:cs="Times New Roman"/>
            <w:sz w:val="26"/>
            <w:szCs w:val="26"/>
          </w:rPr>
          <w:t>http://progavrichenko.ru/lgoty-posobiya-pensii/lgotychaes.html</w:t>
        </w:r>
      </w:hyperlink>
    </w:p>
    <w:p w:rsidR="00826EA6" w:rsidRDefault="00826EA6" w:rsidP="001F0B79">
      <w:pPr>
        <w:spacing w:after="0"/>
        <w:contextualSpacing/>
        <w:rPr>
          <w:rFonts w:ascii="Times New Roman" w:hAnsi="Times New Roman" w:cs="Times New Roman"/>
          <w:sz w:val="26"/>
          <w:szCs w:val="26"/>
        </w:rPr>
      </w:pPr>
    </w:p>
    <w:p w:rsidR="00826EA6" w:rsidRDefault="00826EA6" w:rsidP="001F0B79">
      <w:pPr>
        <w:spacing w:after="0"/>
        <w:contextualSpacing/>
        <w:rPr>
          <w:rFonts w:ascii="Times New Roman" w:hAnsi="Times New Roman" w:cs="Times New Roman"/>
          <w:sz w:val="26"/>
          <w:szCs w:val="26"/>
        </w:rPr>
      </w:pPr>
    </w:p>
    <w:p w:rsidR="001F0B79" w:rsidRPr="001E2187" w:rsidRDefault="001E2187" w:rsidP="001F0B79">
      <w:pPr>
        <w:spacing w:after="0"/>
        <w:contextualSpacing/>
        <w:rPr>
          <w:rFonts w:ascii="Times New Roman" w:hAnsi="Times New Roman" w:cs="Times New Roman"/>
          <w:sz w:val="26"/>
          <w:szCs w:val="26"/>
        </w:rPr>
      </w:pPr>
      <w:r w:rsidRPr="001E2187">
        <w:rPr>
          <w:rFonts w:ascii="Times New Roman" w:hAnsi="Times New Roman" w:cs="Times New Roman"/>
          <w:sz w:val="26"/>
          <w:szCs w:val="26"/>
        </w:rPr>
        <w:lastRenderedPageBreak/>
        <w:t xml:space="preserve">       </w:t>
      </w:r>
      <w:r w:rsidR="001F0B79" w:rsidRPr="001E2187">
        <w:rPr>
          <w:rFonts w:ascii="Times New Roman" w:hAnsi="Times New Roman" w:cs="Times New Roman"/>
          <w:sz w:val="26"/>
          <w:szCs w:val="26"/>
        </w:rPr>
        <w:t xml:space="preserve">Авария на Чернобыльской АЭС привела к радиоактивному загрязнению тысячи квадратных километров территорий большого количества стран, пострадали сотни тысяч людей. </w:t>
      </w:r>
    </w:p>
    <w:p w:rsidR="00EB3E8B" w:rsidRPr="001E2187" w:rsidRDefault="001F0B79" w:rsidP="001F0B79">
      <w:pPr>
        <w:spacing w:after="0"/>
        <w:contextualSpacing/>
        <w:rPr>
          <w:rFonts w:ascii="Times New Roman" w:hAnsi="Times New Roman" w:cs="Times New Roman"/>
          <w:sz w:val="26"/>
          <w:szCs w:val="26"/>
        </w:rPr>
      </w:pPr>
      <w:r w:rsidRPr="001E2187">
        <w:rPr>
          <w:rFonts w:ascii="Times New Roman" w:hAnsi="Times New Roman" w:cs="Times New Roman"/>
          <w:sz w:val="26"/>
          <w:szCs w:val="26"/>
        </w:rPr>
        <w:t xml:space="preserve">      Основным нормативным документом, регламентирующим статус чернобыльца, является Закон РФ № 1244-1 от 15.05.1991 года «О социальной защите граждан, подвергшихся воздействию радиации вследствие катастрофы на Чернобыльской АЭС». Законодательный акт направлен на осуществление социальной поддержки гражданам, пострадавшим после чернобыльской катастрофы, он устанавливает социальные гарантии и льготы чернобыльцам. </w:t>
      </w:r>
    </w:p>
    <w:p w:rsidR="001F0B79" w:rsidRPr="001E2187" w:rsidRDefault="001F0B79" w:rsidP="001F0B79">
      <w:pPr>
        <w:spacing w:after="0"/>
        <w:contextualSpacing/>
        <w:rPr>
          <w:rFonts w:ascii="Times New Roman" w:hAnsi="Times New Roman" w:cs="Times New Roman"/>
          <w:sz w:val="26"/>
          <w:szCs w:val="26"/>
        </w:rPr>
      </w:pPr>
    </w:p>
    <w:p w:rsidR="001F0B79" w:rsidRPr="001E2187" w:rsidRDefault="001F0B79" w:rsidP="001F0B79">
      <w:pPr>
        <w:spacing w:after="0"/>
        <w:contextualSpacing/>
        <w:rPr>
          <w:rFonts w:ascii="Times New Roman" w:hAnsi="Times New Roman" w:cs="Times New Roman"/>
          <w:b/>
          <w:sz w:val="26"/>
          <w:szCs w:val="26"/>
        </w:rPr>
      </w:pPr>
      <w:r w:rsidRPr="001E2187">
        <w:rPr>
          <w:rFonts w:ascii="Times New Roman" w:hAnsi="Times New Roman" w:cs="Times New Roman"/>
          <w:b/>
          <w:sz w:val="26"/>
          <w:szCs w:val="26"/>
        </w:rPr>
        <w:t>Права гражд</w:t>
      </w:r>
      <w:r w:rsidR="001E2187">
        <w:rPr>
          <w:rFonts w:ascii="Times New Roman" w:hAnsi="Times New Roman" w:cs="Times New Roman"/>
          <w:b/>
          <w:sz w:val="26"/>
          <w:szCs w:val="26"/>
        </w:rPr>
        <w:t>ан, имеющих статус чернобыльцев</w:t>
      </w:r>
    </w:p>
    <w:p w:rsidR="001F0B79" w:rsidRPr="001E2187" w:rsidRDefault="001F0B79" w:rsidP="001F0B79">
      <w:pPr>
        <w:spacing w:after="0"/>
        <w:contextualSpacing/>
        <w:rPr>
          <w:rFonts w:ascii="Times New Roman" w:hAnsi="Times New Roman" w:cs="Times New Roman"/>
          <w:b/>
          <w:i/>
          <w:sz w:val="26"/>
          <w:szCs w:val="26"/>
        </w:rPr>
      </w:pPr>
      <w:r w:rsidRPr="001E2187">
        <w:rPr>
          <w:rFonts w:ascii="Times New Roman" w:hAnsi="Times New Roman" w:cs="Times New Roman"/>
          <w:sz w:val="26"/>
          <w:szCs w:val="26"/>
        </w:rPr>
        <w:t xml:space="preserve">     Согласно основной формулировке действующего на территории РФ законодательства, </w:t>
      </w:r>
      <w:r w:rsidRPr="001E2187">
        <w:rPr>
          <w:rFonts w:ascii="Times New Roman" w:hAnsi="Times New Roman" w:cs="Times New Roman"/>
          <w:b/>
          <w:i/>
          <w:sz w:val="26"/>
          <w:szCs w:val="26"/>
        </w:rPr>
        <w:t>чернобыльцы имеют следующие права:</w:t>
      </w:r>
    </w:p>
    <w:p w:rsidR="001F0B79" w:rsidRPr="001E2187" w:rsidRDefault="001F0B79" w:rsidP="001E2187">
      <w:pPr>
        <w:pStyle w:val="a4"/>
        <w:numPr>
          <w:ilvl w:val="0"/>
          <w:numId w:val="1"/>
        </w:numPr>
        <w:spacing w:after="0"/>
        <w:rPr>
          <w:rFonts w:ascii="Times New Roman" w:hAnsi="Times New Roman" w:cs="Times New Roman"/>
          <w:sz w:val="26"/>
          <w:szCs w:val="26"/>
        </w:rPr>
      </w:pPr>
      <w:r w:rsidRPr="001E2187">
        <w:rPr>
          <w:rFonts w:ascii="Times New Roman" w:hAnsi="Times New Roman" w:cs="Times New Roman"/>
          <w:sz w:val="26"/>
          <w:szCs w:val="26"/>
        </w:rPr>
        <w:t>На возмещение вреда, причиненного здоровью.</w:t>
      </w:r>
    </w:p>
    <w:p w:rsidR="001F0B79" w:rsidRPr="001E2187" w:rsidRDefault="001F0B79" w:rsidP="001E2187">
      <w:pPr>
        <w:pStyle w:val="a4"/>
        <w:numPr>
          <w:ilvl w:val="0"/>
          <w:numId w:val="1"/>
        </w:numPr>
        <w:spacing w:after="0"/>
        <w:rPr>
          <w:rFonts w:ascii="Times New Roman" w:hAnsi="Times New Roman" w:cs="Times New Roman"/>
          <w:sz w:val="26"/>
          <w:szCs w:val="26"/>
        </w:rPr>
      </w:pPr>
      <w:r w:rsidRPr="001E2187">
        <w:rPr>
          <w:rFonts w:ascii="Times New Roman" w:hAnsi="Times New Roman" w:cs="Times New Roman"/>
          <w:sz w:val="26"/>
          <w:szCs w:val="26"/>
        </w:rPr>
        <w:t>На возмещение вреда личному имуществу.</w:t>
      </w:r>
    </w:p>
    <w:p w:rsidR="001F0B79" w:rsidRPr="001E2187" w:rsidRDefault="001F0B79" w:rsidP="001E2187">
      <w:pPr>
        <w:pStyle w:val="a4"/>
        <w:numPr>
          <w:ilvl w:val="0"/>
          <w:numId w:val="1"/>
        </w:numPr>
        <w:spacing w:after="0"/>
        <w:rPr>
          <w:rFonts w:ascii="Times New Roman" w:hAnsi="Times New Roman" w:cs="Times New Roman"/>
          <w:sz w:val="26"/>
          <w:szCs w:val="26"/>
        </w:rPr>
      </w:pPr>
      <w:r w:rsidRPr="001E2187">
        <w:rPr>
          <w:rFonts w:ascii="Times New Roman" w:hAnsi="Times New Roman" w:cs="Times New Roman"/>
          <w:sz w:val="26"/>
          <w:szCs w:val="26"/>
        </w:rPr>
        <w:t>На компенсацию риска, которому подвергся человек, проживавший в опасной зоне.</w:t>
      </w:r>
    </w:p>
    <w:p w:rsidR="001F0B79" w:rsidRPr="001E2187" w:rsidRDefault="001F0B79" w:rsidP="001E2187">
      <w:pPr>
        <w:pStyle w:val="a4"/>
        <w:numPr>
          <w:ilvl w:val="0"/>
          <w:numId w:val="1"/>
        </w:numPr>
        <w:spacing w:after="0"/>
        <w:rPr>
          <w:rFonts w:ascii="Times New Roman" w:hAnsi="Times New Roman" w:cs="Times New Roman"/>
          <w:sz w:val="26"/>
          <w:szCs w:val="26"/>
        </w:rPr>
      </w:pPr>
      <w:r w:rsidRPr="001E2187">
        <w:rPr>
          <w:rFonts w:ascii="Times New Roman" w:hAnsi="Times New Roman" w:cs="Times New Roman"/>
          <w:sz w:val="26"/>
          <w:szCs w:val="26"/>
        </w:rPr>
        <w:t>На компенсацию риска, которому подвергся человек, работающий в зоне распространения вредных веществ.</w:t>
      </w:r>
    </w:p>
    <w:p w:rsidR="001E2187" w:rsidRDefault="001F0B79" w:rsidP="001E2187">
      <w:pPr>
        <w:pStyle w:val="a4"/>
        <w:numPr>
          <w:ilvl w:val="0"/>
          <w:numId w:val="1"/>
        </w:numPr>
        <w:spacing w:after="0"/>
        <w:rPr>
          <w:rFonts w:ascii="Times New Roman" w:hAnsi="Times New Roman" w:cs="Times New Roman"/>
          <w:sz w:val="26"/>
          <w:szCs w:val="26"/>
        </w:rPr>
      </w:pPr>
      <w:r w:rsidRPr="001E2187">
        <w:rPr>
          <w:rFonts w:ascii="Times New Roman" w:hAnsi="Times New Roman" w:cs="Times New Roman"/>
          <w:sz w:val="26"/>
          <w:szCs w:val="26"/>
        </w:rPr>
        <w:t>На получение социальных выплат.</w:t>
      </w:r>
    </w:p>
    <w:p w:rsidR="001E2187" w:rsidRDefault="001E2187" w:rsidP="001E2187">
      <w:pPr>
        <w:spacing w:after="0"/>
        <w:rPr>
          <w:rFonts w:ascii="Times New Roman" w:hAnsi="Times New Roman" w:cs="Times New Roman"/>
          <w:sz w:val="26"/>
          <w:szCs w:val="26"/>
        </w:rPr>
      </w:pPr>
    </w:p>
    <w:p w:rsidR="001F0B79" w:rsidRPr="001E2187" w:rsidRDefault="001F0B79" w:rsidP="001E2187">
      <w:pPr>
        <w:spacing w:after="0"/>
        <w:rPr>
          <w:rFonts w:ascii="Times New Roman" w:hAnsi="Times New Roman" w:cs="Times New Roman"/>
          <w:sz w:val="26"/>
          <w:szCs w:val="26"/>
        </w:rPr>
      </w:pPr>
      <w:r w:rsidRPr="001E2187">
        <w:rPr>
          <w:rFonts w:ascii="Times New Roman" w:hAnsi="Times New Roman" w:cs="Times New Roman"/>
          <w:b/>
          <w:sz w:val="26"/>
          <w:szCs w:val="26"/>
        </w:rPr>
        <w:t>Перечень льгот для чернобыльцев в 2018 году</w:t>
      </w:r>
    </w:p>
    <w:p w:rsidR="001E2187" w:rsidRPr="001E2187" w:rsidRDefault="001E2187" w:rsidP="001E2187">
      <w:pPr>
        <w:rPr>
          <w:rFonts w:ascii="Times New Roman" w:hAnsi="Times New Roman" w:cs="Times New Roman"/>
          <w:sz w:val="26"/>
          <w:szCs w:val="26"/>
        </w:rPr>
      </w:pPr>
      <w:r w:rsidRPr="001E2187">
        <w:rPr>
          <w:rFonts w:ascii="Times New Roman" w:hAnsi="Times New Roman" w:cs="Times New Roman"/>
          <w:sz w:val="26"/>
          <w:szCs w:val="26"/>
        </w:rPr>
        <w:t xml:space="preserve">   </w:t>
      </w:r>
      <w:r w:rsidR="001F0B79" w:rsidRPr="001E2187">
        <w:rPr>
          <w:rFonts w:ascii="Times New Roman" w:hAnsi="Times New Roman" w:cs="Times New Roman"/>
          <w:sz w:val="26"/>
          <w:szCs w:val="26"/>
        </w:rPr>
        <w:t>В 2018 году пенсия инвалидов-чернобыльцев первой и второй группы составляет 12 399,63 рублей, т</w:t>
      </w:r>
      <w:r>
        <w:rPr>
          <w:rFonts w:ascii="Times New Roman" w:hAnsi="Times New Roman" w:cs="Times New Roman"/>
          <w:sz w:val="26"/>
          <w:szCs w:val="26"/>
        </w:rPr>
        <w:t>ретьей группы – 6199,81 рублей.</w:t>
      </w:r>
    </w:p>
    <w:p w:rsidR="001F0B79" w:rsidRPr="001E2187" w:rsidRDefault="001F0B79" w:rsidP="001E2187">
      <w:pPr>
        <w:spacing w:after="0"/>
        <w:contextualSpacing/>
        <w:rPr>
          <w:rFonts w:ascii="Times New Roman" w:hAnsi="Times New Roman" w:cs="Times New Roman"/>
          <w:sz w:val="26"/>
          <w:szCs w:val="26"/>
        </w:rPr>
      </w:pPr>
      <w:r w:rsidRPr="001E2187">
        <w:rPr>
          <w:rFonts w:ascii="Times New Roman" w:hAnsi="Times New Roman" w:cs="Times New Roman"/>
          <w:sz w:val="26"/>
          <w:szCs w:val="26"/>
        </w:rPr>
        <w:lastRenderedPageBreak/>
        <w:t>На данный момент удостоверение чернобыльца дает право воспользоваться следующими льготами:</w:t>
      </w:r>
    </w:p>
    <w:p w:rsidR="001F0B79" w:rsidRPr="001E2187" w:rsidRDefault="001F0B79" w:rsidP="001E2187">
      <w:pPr>
        <w:pStyle w:val="a4"/>
        <w:numPr>
          <w:ilvl w:val="0"/>
          <w:numId w:val="3"/>
        </w:numPr>
        <w:spacing w:after="0"/>
        <w:rPr>
          <w:rFonts w:ascii="Times New Roman" w:hAnsi="Times New Roman" w:cs="Times New Roman"/>
          <w:sz w:val="26"/>
          <w:szCs w:val="26"/>
        </w:rPr>
      </w:pPr>
      <w:r w:rsidRPr="001E2187">
        <w:rPr>
          <w:rFonts w:ascii="Times New Roman" w:hAnsi="Times New Roman" w:cs="Times New Roman"/>
          <w:sz w:val="26"/>
          <w:szCs w:val="26"/>
        </w:rPr>
        <w:t>улучшение жилищных условий;</w:t>
      </w:r>
    </w:p>
    <w:p w:rsidR="001F0B79" w:rsidRPr="001E2187" w:rsidRDefault="001F0B79" w:rsidP="001E2187">
      <w:pPr>
        <w:pStyle w:val="a4"/>
        <w:numPr>
          <w:ilvl w:val="0"/>
          <w:numId w:val="3"/>
        </w:numPr>
        <w:spacing w:after="0"/>
        <w:rPr>
          <w:rFonts w:ascii="Times New Roman" w:hAnsi="Times New Roman" w:cs="Times New Roman"/>
          <w:sz w:val="26"/>
          <w:szCs w:val="26"/>
        </w:rPr>
      </w:pPr>
      <w:r w:rsidRPr="001E2187">
        <w:rPr>
          <w:rFonts w:ascii="Times New Roman" w:hAnsi="Times New Roman" w:cs="Times New Roman"/>
          <w:sz w:val="26"/>
          <w:szCs w:val="26"/>
        </w:rPr>
        <w:t>50%-</w:t>
      </w:r>
      <w:proofErr w:type="spellStart"/>
      <w:r w:rsidRPr="001E2187">
        <w:rPr>
          <w:rFonts w:ascii="Times New Roman" w:hAnsi="Times New Roman" w:cs="Times New Roman"/>
          <w:sz w:val="26"/>
          <w:szCs w:val="26"/>
        </w:rPr>
        <w:t>ная</w:t>
      </w:r>
      <w:proofErr w:type="spellEnd"/>
      <w:r w:rsidRPr="001E2187">
        <w:rPr>
          <w:rFonts w:ascii="Times New Roman" w:hAnsi="Times New Roman" w:cs="Times New Roman"/>
          <w:sz w:val="26"/>
          <w:szCs w:val="26"/>
        </w:rPr>
        <w:t xml:space="preserve"> скидка на оплату жилплощади;</w:t>
      </w:r>
    </w:p>
    <w:p w:rsidR="001F0B79" w:rsidRPr="001E2187" w:rsidRDefault="001F0B79" w:rsidP="001E2187">
      <w:pPr>
        <w:pStyle w:val="a4"/>
        <w:numPr>
          <w:ilvl w:val="0"/>
          <w:numId w:val="3"/>
        </w:numPr>
        <w:spacing w:after="0"/>
        <w:rPr>
          <w:rFonts w:ascii="Times New Roman" w:hAnsi="Times New Roman" w:cs="Times New Roman"/>
          <w:sz w:val="26"/>
          <w:szCs w:val="26"/>
        </w:rPr>
      </w:pPr>
      <w:r w:rsidRPr="001E2187">
        <w:rPr>
          <w:rFonts w:ascii="Times New Roman" w:hAnsi="Times New Roman" w:cs="Times New Roman"/>
          <w:sz w:val="26"/>
          <w:szCs w:val="26"/>
        </w:rPr>
        <w:t>50%-</w:t>
      </w:r>
      <w:proofErr w:type="spellStart"/>
      <w:r w:rsidRPr="001E2187">
        <w:rPr>
          <w:rFonts w:ascii="Times New Roman" w:hAnsi="Times New Roman" w:cs="Times New Roman"/>
          <w:sz w:val="26"/>
          <w:szCs w:val="26"/>
        </w:rPr>
        <w:t>ная</w:t>
      </w:r>
      <w:proofErr w:type="spellEnd"/>
      <w:r w:rsidRPr="001E2187">
        <w:rPr>
          <w:rFonts w:ascii="Times New Roman" w:hAnsi="Times New Roman" w:cs="Times New Roman"/>
          <w:sz w:val="26"/>
          <w:szCs w:val="26"/>
        </w:rPr>
        <w:t xml:space="preserve"> скидка на оплату коммунальных услуг;</w:t>
      </w:r>
    </w:p>
    <w:p w:rsidR="001F0B79" w:rsidRPr="001E2187" w:rsidRDefault="001F0B79" w:rsidP="001E2187">
      <w:pPr>
        <w:pStyle w:val="a4"/>
        <w:numPr>
          <w:ilvl w:val="0"/>
          <w:numId w:val="3"/>
        </w:numPr>
        <w:spacing w:after="0"/>
        <w:rPr>
          <w:rFonts w:ascii="Times New Roman" w:hAnsi="Times New Roman" w:cs="Times New Roman"/>
          <w:sz w:val="26"/>
          <w:szCs w:val="26"/>
        </w:rPr>
      </w:pPr>
      <w:r w:rsidRPr="001E2187">
        <w:rPr>
          <w:rFonts w:ascii="Times New Roman" w:hAnsi="Times New Roman" w:cs="Times New Roman"/>
          <w:sz w:val="26"/>
          <w:szCs w:val="26"/>
        </w:rPr>
        <w:t>50-ная скидка на приобретение топлива с целью обогрева жилплощади;</w:t>
      </w:r>
    </w:p>
    <w:p w:rsidR="001F0B79" w:rsidRPr="001E2187" w:rsidRDefault="001F0B79" w:rsidP="001E2187">
      <w:pPr>
        <w:pStyle w:val="a4"/>
        <w:numPr>
          <w:ilvl w:val="0"/>
          <w:numId w:val="3"/>
        </w:numPr>
        <w:spacing w:after="0"/>
        <w:rPr>
          <w:rFonts w:ascii="Times New Roman" w:hAnsi="Times New Roman" w:cs="Times New Roman"/>
          <w:sz w:val="26"/>
          <w:szCs w:val="26"/>
        </w:rPr>
      </w:pPr>
      <w:r w:rsidRPr="001E2187">
        <w:rPr>
          <w:rFonts w:ascii="Times New Roman" w:hAnsi="Times New Roman" w:cs="Times New Roman"/>
          <w:sz w:val="26"/>
          <w:szCs w:val="26"/>
        </w:rPr>
        <w:t>право избежать сокращения на официальном месте работы;</w:t>
      </w:r>
    </w:p>
    <w:p w:rsidR="001F0B79" w:rsidRPr="001E2187" w:rsidRDefault="001F0B79" w:rsidP="001E2187">
      <w:pPr>
        <w:pStyle w:val="a4"/>
        <w:numPr>
          <w:ilvl w:val="0"/>
          <w:numId w:val="3"/>
        </w:numPr>
        <w:spacing w:after="0"/>
        <w:rPr>
          <w:rFonts w:ascii="Times New Roman" w:hAnsi="Times New Roman" w:cs="Times New Roman"/>
          <w:sz w:val="26"/>
          <w:szCs w:val="26"/>
        </w:rPr>
      </w:pPr>
      <w:r w:rsidRPr="001E2187">
        <w:rPr>
          <w:rFonts w:ascii="Times New Roman" w:hAnsi="Times New Roman" w:cs="Times New Roman"/>
          <w:sz w:val="26"/>
          <w:szCs w:val="26"/>
        </w:rPr>
        <w:t>вступление вне очереди в круг участников строительных и/или гаражных кооперативов;</w:t>
      </w:r>
    </w:p>
    <w:p w:rsidR="001F0B79" w:rsidRPr="001E2187" w:rsidRDefault="001F0B79" w:rsidP="001E2187">
      <w:pPr>
        <w:pStyle w:val="a4"/>
        <w:numPr>
          <w:ilvl w:val="0"/>
          <w:numId w:val="3"/>
        </w:numPr>
        <w:spacing w:after="0"/>
        <w:rPr>
          <w:rFonts w:ascii="Times New Roman" w:hAnsi="Times New Roman" w:cs="Times New Roman"/>
          <w:sz w:val="26"/>
          <w:szCs w:val="26"/>
        </w:rPr>
      </w:pPr>
      <w:r w:rsidRPr="001E2187">
        <w:rPr>
          <w:rFonts w:ascii="Times New Roman" w:hAnsi="Times New Roman" w:cs="Times New Roman"/>
          <w:sz w:val="26"/>
          <w:szCs w:val="26"/>
        </w:rPr>
        <w:t>внеочередное выделение земельного участка при необходимости строительства жилплощади;</w:t>
      </w:r>
    </w:p>
    <w:p w:rsidR="001F0B79" w:rsidRPr="001E2187" w:rsidRDefault="001F0B79" w:rsidP="001E2187">
      <w:pPr>
        <w:pStyle w:val="a4"/>
        <w:numPr>
          <w:ilvl w:val="0"/>
          <w:numId w:val="3"/>
        </w:numPr>
        <w:spacing w:after="0"/>
        <w:rPr>
          <w:rFonts w:ascii="Times New Roman" w:hAnsi="Times New Roman" w:cs="Times New Roman"/>
          <w:sz w:val="26"/>
          <w:szCs w:val="26"/>
        </w:rPr>
      </w:pPr>
      <w:r w:rsidRPr="001E2187">
        <w:rPr>
          <w:rFonts w:ascii="Times New Roman" w:hAnsi="Times New Roman" w:cs="Times New Roman"/>
          <w:sz w:val="26"/>
          <w:szCs w:val="26"/>
        </w:rPr>
        <w:t>приобретение дачи вне очереди;</w:t>
      </w:r>
    </w:p>
    <w:p w:rsidR="001F0B79" w:rsidRPr="001E2187" w:rsidRDefault="001F0B79" w:rsidP="001E2187">
      <w:pPr>
        <w:pStyle w:val="a4"/>
        <w:numPr>
          <w:ilvl w:val="0"/>
          <w:numId w:val="3"/>
        </w:numPr>
        <w:spacing w:after="0"/>
        <w:rPr>
          <w:rFonts w:ascii="Times New Roman" w:hAnsi="Times New Roman" w:cs="Times New Roman"/>
          <w:sz w:val="26"/>
          <w:szCs w:val="26"/>
        </w:rPr>
      </w:pPr>
      <w:r w:rsidRPr="001E2187">
        <w:rPr>
          <w:rFonts w:ascii="Times New Roman" w:hAnsi="Times New Roman" w:cs="Times New Roman"/>
          <w:sz w:val="26"/>
          <w:szCs w:val="26"/>
        </w:rPr>
        <w:t>право получения медицинской помощи вне очереди;</w:t>
      </w:r>
    </w:p>
    <w:p w:rsidR="001F0B79" w:rsidRPr="001E2187" w:rsidRDefault="001F0B79" w:rsidP="001E2187">
      <w:pPr>
        <w:pStyle w:val="a4"/>
        <w:numPr>
          <w:ilvl w:val="0"/>
          <w:numId w:val="3"/>
        </w:numPr>
        <w:spacing w:after="0"/>
        <w:rPr>
          <w:rFonts w:ascii="Times New Roman" w:hAnsi="Times New Roman" w:cs="Times New Roman"/>
          <w:sz w:val="26"/>
          <w:szCs w:val="26"/>
        </w:rPr>
      </w:pPr>
      <w:r w:rsidRPr="001E2187">
        <w:rPr>
          <w:rFonts w:ascii="Times New Roman" w:hAnsi="Times New Roman" w:cs="Times New Roman"/>
          <w:sz w:val="26"/>
          <w:szCs w:val="26"/>
        </w:rPr>
        <w:t>право внеочередного обслуживания в пунктах и аптеках;</w:t>
      </w:r>
    </w:p>
    <w:p w:rsidR="001F0B79" w:rsidRPr="001E2187" w:rsidRDefault="001F0B79" w:rsidP="001E2187">
      <w:pPr>
        <w:pStyle w:val="a4"/>
        <w:numPr>
          <w:ilvl w:val="0"/>
          <w:numId w:val="3"/>
        </w:numPr>
        <w:spacing w:after="0"/>
        <w:rPr>
          <w:rFonts w:ascii="Times New Roman" w:hAnsi="Times New Roman" w:cs="Times New Roman"/>
          <w:sz w:val="26"/>
          <w:szCs w:val="26"/>
        </w:rPr>
      </w:pPr>
      <w:r w:rsidRPr="001E2187">
        <w:rPr>
          <w:rFonts w:ascii="Times New Roman" w:hAnsi="Times New Roman" w:cs="Times New Roman"/>
          <w:sz w:val="26"/>
          <w:szCs w:val="26"/>
        </w:rPr>
        <w:t>право внеочередного предоставления детям мест в санаторных, лечебных учреждениях, а также учреждениях образовательно-дошкольного характера. Вдобавок ежедневно государство обязано выделять 90 рублей на питание и содержание ребенка в данных заведениях;</w:t>
      </w:r>
    </w:p>
    <w:p w:rsidR="001F0B79" w:rsidRPr="001E2187" w:rsidRDefault="001F0B79" w:rsidP="001E2187">
      <w:pPr>
        <w:pStyle w:val="a4"/>
        <w:numPr>
          <w:ilvl w:val="0"/>
          <w:numId w:val="3"/>
        </w:numPr>
        <w:spacing w:after="0"/>
        <w:rPr>
          <w:rFonts w:ascii="Times New Roman" w:hAnsi="Times New Roman" w:cs="Times New Roman"/>
          <w:sz w:val="26"/>
          <w:szCs w:val="26"/>
        </w:rPr>
      </w:pPr>
      <w:r w:rsidRPr="001E2187">
        <w:rPr>
          <w:rFonts w:ascii="Times New Roman" w:hAnsi="Times New Roman" w:cs="Times New Roman"/>
          <w:sz w:val="26"/>
          <w:szCs w:val="26"/>
        </w:rPr>
        <w:t>предоставление мест в пансионатах для инвалидов и престарелых, а также домах ветеранов;</w:t>
      </w:r>
    </w:p>
    <w:p w:rsidR="001F0B79" w:rsidRPr="001E2187" w:rsidRDefault="001F0B79" w:rsidP="001E2187">
      <w:pPr>
        <w:pStyle w:val="a4"/>
        <w:numPr>
          <w:ilvl w:val="0"/>
          <w:numId w:val="3"/>
        </w:numPr>
        <w:spacing w:after="0"/>
        <w:rPr>
          <w:rFonts w:ascii="Times New Roman" w:hAnsi="Times New Roman" w:cs="Times New Roman"/>
          <w:sz w:val="26"/>
          <w:szCs w:val="26"/>
        </w:rPr>
      </w:pPr>
      <w:r w:rsidRPr="001E2187">
        <w:rPr>
          <w:rFonts w:ascii="Times New Roman" w:hAnsi="Times New Roman" w:cs="Times New Roman"/>
          <w:sz w:val="26"/>
          <w:szCs w:val="26"/>
        </w:rPr>
        <w:t xml:space="preserve">в зависимости от региона, чернобыльцы имеют налоговые льготы – вносят только часть или не платят </w:t>
      </w:r>
      <w:proofErr w:type="gramStart"/>
      <w:r w:rsidRPr="001E2187">
        <w:rPr>
          <w:rFonts w:ascii="Times New Roman" w:hAnsi="Times New Roman" w:cs="Times New Roman"/>
          <w:sz w:val="26"/>
          <w:szCs w:val="26"/>
        </w:rPr>
        <w:t>совсем транспортный</w:t>
      </w:r>
      <w:proofErr w:type="gramEnd"/>
      <w:r w:rsidRPr="001E2187">
        <w:rPr>
          <w:rFonts w:ascii="Times New Roman" w:hAnsi="Times New Roman" w:cs="Times New Roman"/>
          <w:sz w:val="26"/>
          <w:szCs w:val="26"/>
        </w:rPr>
        <w:t xml:space="preserve"> налог;</w:t>
      </w:r>
    </w:p>
    <w:p w:rsidR="001F0B79" w:rsidRPr="001E2187" w:rsidRDefault="001F0B79" w:rsidP="001E2187">
      <w:pPr>
        <w:pStyle w:val="a4"/>
        <w:numPr>
          <w:ilvl w:val="0"/>
          <w:numId w:val="3"/>
        </w:numPr>
        <w:spacing w:after="0"/>
        <w:rPr>
          <w:rFonts w:ascii="Times New Roman" w:hAnsi="Times New Roman" w:cs="Times New Roman"/>
          <w:sz w:val="26"/>
          <w:szCs w:val="26"/>
        </w:rPr>
      </w:pPr>
      <w:r w:rsidRPr="001E2187">
        <w:rPr>
          <w:rFonts w:ascii="Times New Roman" w:hAnsi="Times New Roman" w:cs="Times New Roman"/>
          <w:sz w:val="26"/>
          <w:szCs w:val="26"/>
        </w:rPr>
        <w:lastRenderedPageBreak/>
        <w:t>право внеочередного трудоустройства после переселения на новое место проживания;</w:t>
      </w:r>
    </w:p>
    <w:p w:rsidR="001E2187" w:rsidRPr="001E2187" w:rsidRDefault="001F0B79" w:rsidP="001F0B79">
      <w:pPr>
        <w:pStyle w:val="a4"/>
        <w:numPr>
          <w:ilvl w:val="0"/>
          <w:numId w:val="3"/>
        </w:numPr>
        <w:spacing w:after="0"/>
        <w:rPr>
          <w:rFonts w:ascii="Times New Roman" w:hAnsi="Times New Roman" w:cs="Times New Roman"/>
          <w:sz w:val="26"/>
          <w:szCs w:val="26"/>
        </w:rPr>
      </w:pPr>
      <w:r w:rsidRPr="001E2187">
        <w:rPr>
          <w:rFonts w:ascii="Times New Roman" w:hAnsi="Times New Roman" w:cs="Times New Roman"/>
          <w:sz w:val="26"/>
          <w:szCs w:val="26"/>
        </w:rPr>
        <w:t>при поступлении в ВУЗы дети чернобыльцев имеют приоритет.</w:t>
      </w:r>
    </w:p>
    <w:p w:rsidR="001F0B79" w:rsidRPr="001E2187" w:rsidRDefault="001F0B79" w:rsidP="001F0B79">
      <w:pPr>
        <w:rPr>
          <w:rFonts w:ascii="Times New Roman" w:hAnsi="Times New Roman" w:cs="Times New Roman"/>
          <w:b/>
          <w:sz w:val="26"/>
          <w:szCs w:val="26"/>
        </w:rPr>
      </w:pPr>
      <w:r w:rsidRPr="001E2187">
        <w:rPr>
          <w:rFonts w:ascii="Times New Roman" w:hAnsi="Times New Roman" w:cs="Times New Roman"/>
          <w:b/>
          <w:sz w:val="26"/>
          <w:szCs w:val="26"/>
        </w:rPr>
        <w:t>Перечень выплат для пострадавших:</w:t>
      </w:r>
    </w:p>
    <w:p w:rsidR="001F0B79" w:rsidRPr="001E2187" w:rsidRDefault="001F0B79" w:rsidP="001E2187">
      <w:pPr>
        <w:pStyle w:val="a4"/>
        <w:numPr>
          <w:ilvl w:val="0"/>
          <w:numId w:val="4"/>
        </w:numPr>
        <w:spacing w:after="0"/>
        <w:rPr>
          <w:rFonts w:ascii="Times New Roman" w:hAnsi="Times New Roman" w:cs="Times New Roman"/>
          <w:sz w:val="26"/>
          <w:szCs w:val="26"/>
        </w:rPr>
      </w:pPr>
      <w:r w:rsidRPr="001E2187">
        <w:rPr>
          <w:rFonts w:ascii="Times New Roman" w:hAnsi="Times New Roman" w:cs="Times New Roman"/>
          <w:sz w:val="26"/>
          <w:szCs w:val="26"/>
        </w:rPr>
        <w:t>компенсация до прежней зарплаты, если гражданин по состоянию здоровья был переведен. Такие компенсации платятся либо до назначения инвалидности, либо до возвращения трудоспособности;</w:t>
      </w:r>
    </w:p>
    <w:p w:rsidR="001F0B79" w:rsidRPr="001E2187" w:rsidRDefault="001F0B79" w:rsidP="001E2187">
      <w:pPr>
        <w:pStyle w:val="a4"/>
        <w:numPr>
          <w:ilvl w:val="0"/>
          <w:numId w:val="4"/>
        </w:numPr>
        <w:spacing w:after="0"/>
        <w:rPr>
          <w:rFonts w:ascii="Times New Roman" w:hAnsi="Times New Roman" w:cs="Times New Roman"/>
          <w:sz w:val="26"/>
          <w:szCs w:val="26"/>
        </w:rPr>
      </w:pPr>
      <w:r w:rsidRPr="001E2187">
        <w:rPr>
          <w:rFonts w:ascii="Times New Roman" w:hAnsi="Times New Roman" w:cs="Times New Roman"/>
          <w:sz w:val="26"/>
          <w:szCs w:val="26"/>
        </w:rPr>
        <w:t>компенсация по нетрудоспособности. Суммы составляют 100% от средней зарплаты гражданина;</w:t>
      </w:r>
    </w:p>
    <w:p w:rsidR="001F0B79" w:rsidRPr="001E2187" w:rsidRDefault="001F0B79" w:rsidP="001E2187">
      <w:pPr>
        <w:pStyle w:val="a4"/>
        <w:numPr>
          <w:ilvl w:val="0"/>
          <w:numId w:val="4"/>
        </w:numPr>
        <w:spacing w:after="0"/>
        <w:rPr>
          <w:rFonts w:ascii="Times New Roman" w:hAnsi="Times New Roman" w:cs="Times New Roman"/>
          <w:sz w:val="26"/>
          <w:szCs w:val="26"/>
        </w:rPr>
      </w:pPr>
      <w:r w:rsidRPr="001E2187">
        <w:rPr>
          <w:rFonts w:ascii="Times New Roman" w:hAnsi="Times New Roman" w:cs="Times New Roman"/>
          <w:sz w:val="26"/>
          <w:szCs w:val="26"/>
        </w:rPr>
        <w:t>денежное возмещение ежемесячно чернобыльцам с детьми до 14 лет. Сумма составляет 300 рублей;</w:t>
      </w:r>
    </w:p>
    <w:p w:rsidR="001E2187" w:rsidRPr="001E2187" w:rsidRDefault="001F0B79" w:rsidP="001F0B79">
      <w:pPr>
        <w:pStyle w:val="a4"/>
        <w:numPr>
          <w:ilvl w:val="0"/>
          <w:numId w:val="4"/>
        </w:numPr>
        <w:spacing w:after="0"/>
        <w:rPr>
          <w:rFonts w:ascii="Times New Roman" w:hAnsi="Times New Roman" w:cs="Times New Roman"/>
          <w:sz w:val="26"/>
          <w:szCs w:val="26"/>
        </w:rPr>
      </w:pPr>
      <w:r w:rsidRPr="001E2187">
        <w:rPr>
          <w:rFonts w:ascii="Times New Roman" w:hAnsi="Times New Roman" w:cs="Times New Roman"/>
          <w:sz w:val="26"/>
          <w:szCs w:val="26"/>
        </w:rPr>
        <w:t>компенсации ежемесячного характера инвалидам за нанесенный ущерб здоровью.</w:t>
      </w:r>
    </w:p>
    <w:p w:rsidR="001F0B79" w:rsidRPr="001E2187" w:rsidRDefault="001E2187" w:rsidP="001E2187">
      <w:pPr>
        <w:spacing w:after="0"/>
        <w:contextualSpacing/>
        <w:rPr>
          <w:rFonts w:ascii="Times New Roman" w:hAnsi="Times New Roman" w:cs="Times New Roman"/>
          <w:sz w:val="26"/>
          <w:szCs w:val="26"/>
        </w:rPr>
      </w:pPr>
      <w:r w:rsidRPr="001E2187">
        <w:rPr>
          <w:rFonts w:ascii="Times New Roman" w:hAnsi="Times New Roman" w:cs="Times New Roman"/>
          <w:sz w:val="26"/>
          <w:szCs w:val="26"/>
        </w:rPr>
        <w:t xml:space="preserve"> </w:t>
      </w:r>
      <w:r w:rsidR="001F0B79" w:rsidRPr="001E2187">
        <w:rPr>
          <w:rFonts w:ascii="Times New Roman" w:hAnsi="Times New Roman" w:cs="Times New Roman"/>
          <w:sz w:val="26"/>
          <w:szCs w:val="26"/>
        </w:rPr>
        <w:t>Для тех людей, которые были вынуждены переселиться с зараженной территории, предусмотрены компенсационные выплаты за следующее имущество, а также связанные с переселением неудобства:</w:t>
      </w:r>
    </w:p>
    <w:p w:rsidR="001F0B79" w:rsidRPr="001E2187" w:rsidRDefault="001F0B79" w:rsidP="001E2187">
      <w:pPr>
        <w:pStyle w:val="a4"/>
        <w:numPr>
          <w:ilvl w:val="0"/>
          <w:numId w:val="5"/>
        </w:numPr>
        <w:spacing w:after="0"/>
        <w:rPr>
          <w:rFonts w:ascii="Times New Roman" w:hAnsi="Times New Roman" w:cs="Times New Roman"/>
          <w:sz w:val="26"/>
          <w:szCs w:val="26"/>
        </w:rPr>
      </w:pPr>
      <w:proofErr w:type="gramStart"/>
      <w:r w:rsidRPr="001E2187">
        <w:rPr>
          <w:rFonts w:ascii="Times New Roman" w:hAnsi="Times New Roman" w:cs="Times New Roman"/>
          <w:sz w:val="26"/>
          <w:szCs w:val="26"/>
        </w:rPr>
        <w:t>жилая площадь и дача, которые на момент 01. 01. 1994 находились в собственности гражданина;</w:t>
      </w:r>
      <w:proofErr w:type="gramEnd"/>
    </w:p>
    <w:p w:rsidR="001F0B79" w:rsidRPr="001E2187" w:rsidRDefault="001F0B79" w:rsidP="001E2187">
      <w:pPr>
        <w:pStyle w:val="a4"/>
        <w:numPr>
          <w:ilvl w:val="0"/>
          <w:numId w:val="5"/>
        </w:numPr>
        <w:spacing w:after="0"/>
        <w:rPr>
          <w:rFonts w:ascii="Times New Roman" w:hAnsi="Times New Roman" w:cs="Times New Roman"/>
          <w:sz w:val="26"/>
          <w:szCs w:val="26"/>
        </w:rPr>
      </w:pPr>
      <w:r w:rsidRPr="001E2187">
        <w:rPr>
          <w:rFonts w:ascii="Times New Roman" w:hAnsi="Times New Roman" w:cs="Times New Roman"/>
          <w:sz w:val="26"/>
          <w:szCs w:val="26"/>
        </w:rPr>
        <w:t>имущество, находившееся на жилой площади в зоне заражения;</w:t>
      </w:r>
    </w:p>
    <w:p w:rsidR="001F0B79" w:rsidRPr="001E2187" w:rsidRDefault="001F0B79" w:rsidP="001E2187">
      <w:pPr>
        <w:pStyle w:val="a4"/>
        <w:numPr>
          <w:ilvl w:val="0"/>
          <w:numId w:val="5"/>
        </w:numPr>
        <w:spacing w:after="0"/>
        <w:rPr>
          <w:rFonts w:ascii="Times New Roman" w:hAnsi="Times New Roman" w:cs="Times New Roman"/>
          <w:sz w:val="26"/>
          <w:szCs w:val="26"/>
        </w:rPr>
      </w:pPr>
      <w:r w:rsidRPr="001E2187">
        <w:rPr>
          <w:rFonts w:ascii="Times New Roman" w:hAnsi="Times New Roman" w:cs="Times New Roman"/>
          <w:sz w:val="26"/>
          <w:szCs w:val="26"/>
        </w:rPr>
        <w:t>домашний скот, облученный радиацией;</w:t>
      </w:r>
    </w:p>
    <w:p w:rsidR="001F0B79" w:rsidRPr="001E2187" w:rsidRDefault="001F0B79" w:rsidP="001E2187">
      <w:pPr>
        <w:pStyle w:val="a4"/>
        <w:numPr>
          <w:ilvl w:val="0"/>
          <w:numId w:val="5"/>
        </w:numPr>
        <w:spacing w:after="0"/>
        <w:rPr>
          <w:rFonts w:ascii="Times New Roman" w:hAnsi="Times New Roman" w:cs="Times New Roman"/>
          <w:sz w:val="26"/>
          <w:szCs w:val="26"/>
        </w:rPr>
      </w:pPr>
      <w:r w:rsidRPr="001E2187">
        <w:rPr>
          <w:rFonts w:ascii="Times New Roman" w:hAnsi="Times New Roman" w:cs="Times New Roman"/>
          <w:sz w:val="26"/>
          <w:szCs w:val="26"/>
        </w:rPr>
        <w:t>утраченный посев;</w:t>
      </w:r>
    </w:p>
    <w:p w:rsidR="001E2187" w:rsidRPr="001E2187" w:rsidRDefault="001F0B79" w:rsidP="001E2187">
      <w:pPr>
        <w:pStyle w:val="a4"/>
        <w:numPr>
          <w:ilvl w:val="0"/>
          <w:numId w:val="5"/>
        </w:numPr>
        <w:spacing w:after="0"/>
        <w:rPr>
          <w:rFonts w:ascii="Times New Roman" w:hAnsi="Times New Roman" w:cs="Times New Roman"/>
          <w:sz w:val="26"/>
          <w:szCs w:val="26"/>
        </w:rPr>
      </w:pPr>
      <w:r w:rsidRPr="001E2187">
        <w:rPr>
          <w:rFonts w:ascii="Times New Roman" w:hAnsi="Times New Roman" w:cs="Times New Roman"/>
          <w:sz w:val="26"/>
          <w:szCs w:val="26"/>
        </w:rPr>
        <w:t xml:space="preserve">плата погрузки, разгрузки, перевозки различного багажа. </w:t>
      </w:r>
    </w:p>
    <w:p w:rsidR="001F0B79" w:rsidRDefault="001F0B79" w:rsidP="001E2187">
      <w:pPr>
        <w:spacing w:after="0"/>
        <w:contextualSpacing/>
        <w:rPr>
          <w:rFonts w:ascii="Times New Roman" w:hAnsi="Times New Roman" w:cs="Times New Roman"/>
          <w:sz w:val="26"/>
          <w:szCs w:val="26"/>
        </w:rPr>
      </w:pPr>
      <w:r w:rsidRPr="001E2187">
        <w:rPr>
          <w:rFonts w:ascii="Times New Roman" w:hAnsi="Times New Roman" w:cs="Times New Roman"/>
          <w:sz w:val="26"/>
          <w:szCs w:val="26"/>
        </w:rPr>
        <w:t xml:space="preserve"> </w:t>
      </w:r>
    </w:p>
    <w:p w:rsidR="001E2187" w:rsidRDefault="001E2187" w:rsidP="001E2187">
      <w:pPr>
        <w:spacing w:after="0"/>
        <w:contextualSpacing/>
      </w:pPr>
    </w:p>
    <w:p w:rsidR="001E2187" w:rsidRDefault="001E2187" w:rsidP="001E2187">
      <w:pPr>
        <w:spacing w:after="0"/>
        <w:contextualSpacing/>
      </w:pPr>
    </w:p>
    <w:p w:rsidR="001E2187" w:rsidRDefault="001E2187" w:rsidP="001E2187">
      <w:pPr>
        <w:spacing w:after="0"/>
        <w:contextualSpacing/>
      </w:pPr>
    </w:p>
    <w:p w:rsidR="001E2187" w:rsidRDefault="001E2187" w:rsidP="001E2187">
      <w:pPr>
        <w:spacing w:after="0"/>
        <w:contextualSpacing/>
      </w:pPr>
    </w:p>
    <w:p w:rsidR="001E2187" w:rsidRDefault="001E2187" w:rsidP="001E2187">
      <w:pPr>
        <w:spacing w:after="0"/>
        <w:contextualSpacing/>
      </w:pPr>
    </w:p>
    <w:p w:rsidR="001E2187" w:rsidRDefault="001E2187" w:rsidP="001E2187">
      <w:pPr>
        <w:spacing w:after="0"/>
        <w:contextualSpacing/>
      </w:pPr>
    </w:p>
    <w:p w:rsidR="001E2187" w:rsidRDefault="001E2187" w:rsidP="001E2187">
      <w:pPr>
        <w:spacing w:after="0"/>
        <w:contextualSpacing/>
      </w:pPr>
    </w:p>
    <w:p w:rsidR="001E2187" w:rsidRDefault="001E2187" w:rsidP="001E2187">
      <w:pPr>
        <w:spacing w:after="0"/>
        <w:contextualSpacing/>
      </w:pPr>
    </w:p>
    <w:p w:rsidR="001E2187" w:rsidRDefault="001E2187" w:rsidP="001E2187">
      <w:pPr>
        <w:spacing w:after="0"/>
        <w:contextualSpacing/>
      </w:pPr>
    </w:p>
    <w:p w:rsidR="001E2187" w:rsidRDefault="001E2187" w:rsidP="001E2187">
      <w:pPr>
        <w:spacing w:after="0"/>
        <w:contextualSpacing/>
      </w:pPr>
    </w:p>
    <w:p w:rsidR="001E2187" w:rsidRDefault="001E2187" w:rsidP="001E2187">
      <w:pPr>
        <w:spacing w:after="0"/>
        <w:contextualSpacing/>
      </w:pPr>
    </w:p>
    <w:p w:rsidR="001E2187" w:rsidRPr="001E2187" w:rsidRDefault="001E2187" w:rsidP="001E2187">
      <w:pPr>
        <w:spacing w:after="0"/>
        <w:contextualSpacing/>
        <w:rPr>
          <w:rFonts w:ascii="Times New Roman" w:hAnsi="Times New Roman" w:cs="Times New Roman"/>
          <w:sz w:val="28"/>
          <w:szCs w:val="28"/>
        </w:rPr>
      </w:pPr>
      <w:r>
        <w:rPr>
          <w:rFonts w:ascii="Times New Roman" w:hAnsi="Times New Roman" w:cs="Times New Roman"/>
          <w:sz w:val="28"/>
          <w:szCs w:val="28"/>
        </w:rPr>
        <w:t xml:space="preserve">         Составитель: М.А. Рыжкова</w:t>
      </w:r>
      <w:r w:rsidRPr="001E2187">
        <w:rPr>
          <w:rFonts w:ascii="Times New Roman" w:hAnsi="Times New Roman" w:cs="Times New Roman"/>
          <w:sz w:val="28"/>
          <w:szCs w:val="28"/>
        </w:rPr>
        <w:t xml:space="preserve"> – </w:t>
      </w:r>
      <w:r>
        <w:rPr>
          <w:rFonts w:ascii="Times New Roman" w:hAnsi="Times New Roman" w:cs="Times New Roman"/>
          <w:sz w:val="28"/>
          <w:szCs w:val="28"/>
        </w:rPr>
        <w:t>заведующая</w:t>
      </w:r>
      <w:r w:rsidRPr="001E218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E2187">
        <w:rPr>
          <w:rFonts w:ascii="Times New Roman" w:hAnsi="Times New Roman" w:cs="Times New Roman"/>
          <w:sz w:val="28"/>
          <w:szCs w:val="28"/>
        </w:rPr>
        <w:t>Центр</w:t>
      </w:r>
      <w:r>
        <w:rPr>
          <w:rFonts w:ascii="Times New Roman" w:hAnsi="Times New Roman" w:cs="Times New Roman"/>
          <w:sz w:val="28"/>
          <w:szCs w:val="28"/>
        </w:rPr>
        <w:t>ом</w:t>
      </w:r>
      <w:r w:rsidRPr="001E2187">
        <w:rPr>
          <w:rFonts w:ascii="Times New Roman" w:hAnsi="Times New Roman" w:cs="Times New Roman"/>
          <w:sz w:val="28"/>
          <w:szCs w:val="28"/>
        </w:rPr>
        <w:t xml:space="preserve"> правовой информации </w:t>
      </w:r>
    </w:p>
    <w:p w:rsidR="001E2187" w:rsidRPr="001E2187" w:rsidRDefault="001E2187" w:rsidP="001E2187">
      <w:pPr>
        <w:spacing w:after="0"/>
        <w:contextualSpacing/>
        <w:rPr>
          <w:rFonts w:ascii="Times New Roman" w:hAnsi="Times New Roman" w:cs="Times New Roman"/>
          <w:sz w:val="28"/>
          <w:szCs w:val="28"/>
        </w:rPr>
      </w:pPr>
    </w:p>
    <w:p w:rsidR="001E2187" w:rsidRPr="001E2187" w:rsidRDefault="001E2187" w:rsidP="001E2187">
      <w:pPr>
        <w:spacing w:after="0"/>
        <w:contextualSpacing/>
        <w:rPr>
          <w:rFonts w:ascii="Times New Roman" w:hAnsi="Times New Roman" w:cs="Times New Roman"/>
          <w:sz w:val="28"/>
          <w:szCs w:val="28"/>
        </w:rPr>
      </w:pPr>
      <w:r>
        <w:rPr>
          <w:rFonts w:ascii="Times New Roman" w:hAnsi="Times New Roman" w:cs="Times New Roman"/>
          <w:sz w:val="28"/>
          <w:szCs w:val="28"/>
        </w:rPr>
        <w:t xml:space="preserve"> </w:t>
      </w:r>
    </w:p>
    <w:p w:rsidR="001E2187" w:rsidRPr="001E2187" w:rsidRDefault="001E2187" w:rsidP="001E2187">
      <w:pPr>
        <w:spacing w:after="0"/>
        <w:contextualSpacing/>
        <w:rPr>
          <w:rFonts w:ascii="Times New Roman" w:hAnsi="Times New Roman" w:cs="Times New Roman"/>
          <w:sz w:val="28"/>
          <w:szCs w:val="28"/>
        </w:rPr>
      </w:pPr>
    </w:p>
    <w:p w:rsidR="001E2187" w:rsidRPr="001E2187" w:rsidRDefault="001E2187" w:rsidP="001E2187">
      <w:pPr>
        <w:spacing w:after="0"/>
        <w:contextualSpacing/>
        <w:rPr>
          <w:rFonts w:ascii="Times New Roman" w:hAnsi="Times New Roman" w:cs="Times New Roman"/>
          <w:sz w:val="28"/>
          <w:szCs w:val="28"/>
        </w:rPr>
      </w:pPr>
    </w:p>
    <w:p w:rsidR="001E2187" w:rsidRDefault="001E2187" w:rsidP="001E2187">
      <w:pPr>
        <w:spacing w:after="0"/>
        <w:contextualSpacing/>
        <w:rPr>
          <w:rFonts w:ascii="Times New Roman" w:hAnsi="Times New Roman" w:cs="Times New Roman"/>
          <w:sz w:val="28"/>
          <w:szCs w:val="28"/>
        </w:rPr>
      </w:pPr>
      <w:r>
        <w:rPr>
          <w:rFonts w:ascii="Times New Roman" w:hAnsi="Times New Roman" w:cs="Times New Roman"/>
          <w:sz w:val="28"/>
          <w:szCs w:val="28"/>
        </w:rPr>
        <w:t xml:space="preserve">        </w:t>
      </w:r>
      <w:r w:rsidRPr="001E2187">
        <w:rPr>
          <w:rFonts w:ascii="Times New Roman" w:hAnsi="Times New Roman" w:cs="Times New Roman"/>
          <w:sz w:val="28"/>
          <w:szCs w:val="28"/>
        </w:rPr>
        <w:t>Льготы ликвидаторам последствий аварии на Ч</w:t>
      </w:r>
      <w:r w:rsidR="00826C7F">
        <w:rPr>
          <w:rFonts w:ascii="Times New Roman" w:hAnsi="Times New Roman" w:cs="Times New Roman"/>
          <w:sz w:val="28"/>
          <w:szCs w:val="28"/>
        </w:rPr>
        <w:t>АЭС: информационная памятка / МК</w:t>
      </w:r>
      <w:r w:rsidRPr="001E2187">
        <w:rPr>
          <w:rFonts w:ascii="Times New Roman" w:hAnsi="Times New Roman" w:cs="Times New Roman"/>
          <w:sz w:val="28"/>
          <w:szCs w:val="28"/>
        </w:rPr>
        <w:t>УК «</w:t>
      </w:r>
      <w:r w:rsidR="00826C7F">
        <w:rPr>
          <w:rFonts w:ascii="Times New Roman" w:hAnsi="Times New Roman" w:cs="Times New Roman"/>
          <w:sz w:val="28"/>
          <w:szCs w:val="28"/>
        </w:rPr>
        <w:t>Обоянская МБ</w:t>
      </w:r>
      <w:r w:rsidRPr="001E2187">
        <w:rPr>
          <w:rFonts w:ascii="Times New Roman" w:hAnsi="Times New Roman" w:cs="Times New Roman"/>
          <w:sz w:val="28"/>
          <w:szCs w:val="28"/>
        </w:rPr>
        <w:t xml:space="preserve">»; </w:t>
      </w:r>
      <w:r w:rsidR="00826C7F">
        <w:rPr>
          <w:rFonts w:ascii="Times New Roman" w:hAnsi="Times New Roman" w:cs="Times New Roman"/>
          <w:sz w:val="28"/>
          <w:szCs w:val="28"/>
        </w:rPr>
        <w:t xml:space="preserve">ЦПИ; </w:t>
      </w:r>
      <w:r w:rsidRPr="001E2187">
        <w:rPr>
          <w:rFonts w:ascii="Times New Roman" w:hAnsi="Times New Roman" w:cs="Times New Roman"/>
          <w:sz w:val="28"/>
          <w:szCs w:val="28"/>
        </w:rPr>
        <w:t xml:space="preserve">сост.: </w:t>
      </w:r>
      <w:r w:rsidR="00826C7F">
        <w:rPr>
          <w:rFonts w:ascii="Times New Roman" w:hAnsi="Times New Roman" w:cs="Times New Roman"/>
          <w:sz w:val="28"/>
          <w:szCs w:val="28"/>
        </w:rPr>
        <w:t>М.А. Рыжкова</w:t>
      </w:r>
      <w:r w:rsidRPr="001E2187">
        <w:rPr>
          <w:rFonts w:ascii="Times New Roman" w:hAnsi="Times New Roman" w:cs="Times New Roman"/>
          <w:sz w:val="28"/>
          <w:szCs w:val="28"/>
        </w:rPr>
        <w:t xml:space="preserve">. – </w:t>
      </w:r>
      <w:r w:rsidR="00826C7F">
        <w:rPr>
          <w:rFonts w:ascii="Times New Roman" w:hAnsi="Times New Roman" w:cs="Times New Roman"/>
          <w:sz w:val="28"/>
          <w:szCs w:val="28"/>
        </w:rPr>
        <w:t>Обоянь</w:t>
      </w:r>
      <w:r w:rsidRPr="001E2187">
        <w:rPr>
          <w:rFonts w:ascii="Times New Roman" w:hAnsi="Times New Roman" w:cs="Times New Roman"/>
          <w:sz w:val="28"/>
          <w:szCs w:val="28"/>
        </w:rPr>
        <w:t>, 201</w:t>
      </w:r>
      <w:r w:rsidR="00826C7F">
        <w:rPr>
          <w:rFonts w:ascii="Times New Roman" w:hAnsi="Times New Roman" w:cs="Times New Roman"/>
          <w:sz w:val="28"/>
          <w:szCs w:val="28"/>
        </w:rPr>
        <w:t>8</w:t>
      </w:r>
      <w:r w:rsidRPr="001E2187">
        <w:rPr>
          <w:rFonts w:ascii="Times New Roman" w:hAnsi="Times New Roman" w:cs="Times New Roman"/>
          <w:sz w:val="28"/>
          <w:szCs w:val="28"/>
        </w:rPr>
        <w:t>. – 8 с.</w:t>
      </w:r>
    </w:p>
    <w:p w:rsidR="00826C7F" w:rsidRDefault="00826C7F" w:rsidP="001E2187">
      <w:pPr>
        <w:spacing w:after="0"/>
        <w:contextualSpacing/>
        <w:rPr>
          <w:rFonts w:ascii="Times New Roman" w:hAnsi="Times New Roman" w:cs="Times New Roman"/>
          <w:sz w:val="28"/>
          <w:szCs w:val="28"/>
        </w:rPr>
      </w:pPr>
    </w:p>
    <w:p w:rsidR="00826C7F" w:rsidRDefault="00826C7F" w:rsidP="001E2187">
      <w:pPr>
        <w:spacing w:after="0"/>
        <w:contextualSpacing/>
        <w:rPr>
          <w:rFonts w:ascii="Times New Roman" w:hAnsi="Times New Roman" w:cs="Times New Roman"/>
          <w:sz w:val="28"/>
          <w:szCs w:val="28"/>
        </w:rPr>
      </w:pPr>
    </w:p>
    <w:p w:rsidR="00826C7F" w:rsidRDefault="00826C7F" w:rsidP="001E2187">
      <w:pPr>
        <w:spacing w:after="0"/>
        <w:contextualSpacing/>
        <w:rPr>
          <w:rFonts w:ascii="Times New Roman" w:hAnsi="Times New Roman" w:cs="Times New Roman"/>
          <w:sz w:val="28"/>
          <w:szCs w:val="28"/>
        </w:rPr>
      </w:pPr>
    </w:p>
    <w:p w:rsidR="00826C7F" w:rsidRDefault="00826C7F" w:rsidP="001E2187">
      <w:pPr>
        <w:spacing w:after="0"/>
        <w:contextualSpacing/>
        <w:rPr>
          <w:rFonts w:ascii="Times New Roman" w:hAnsi="Times New Roman" w:cs="Times New Roman"/>
          <w:sz w:val="28"/>
          <w:szCs w:val="28"/>
        </w:rPr>
      </w:pPr>
    </w:p>
    <w:p w:rsidR="00826C7F" w:rsidRDefault="00826C7F" w:rsidP="001E2187">
      <w:pPr>
        <w:spacing w:after="0"/>
        <w:contextualSpacing/>
        <w:rPr>
          <w:rFonts w:ascii="Times New Roman" w:hAnsi="Times New Roman" w:cs="Times New Roman"/>
          <w:sz w:val="28"/>
          <w:szCs w:val="28"/>
        </w:rPr>
      </w:pPr>
    </w:p>
    <w:p w:rsidR="00826C7F" w:rsidRDefault="00826C7F" w:rsidP="001E2187">
      <w:pPr>
        <w:spacing w:after="0"/>
        <w:contextualSpacing/>
        <w:rPr>
          <w:rFonts w:ascii="Times New Roman" w:hAnsi="Times New Roman" w:cs="Times New Roman"/>
          <w:sz w:val="28"/>
          <w:szCs w:val="28"/>
        </w:rPr>
      </w:pPr>
    </w:p>
    <w:p w:rsidR="00826C7F" w:rsidRDefault="00826C7F" w:rsidP="001E2187">
      <w:pPr>
        <w:spacing w:after="0"/>
        <w:contextualSpacing/>
        <w:rPr>
          <w:rFonts w:ascii="Times New Roman" w:hAnsi="Times New Roman" w:cs="Times New Roman"/>
          <w:sz w:val="28"/>
          <w:szCs w:val="28"/>
        </w:rPr>
      </w:pPr>
    </w:p>
    <w:p w:rsidR="00826C7F" w:rsidRDefault="00826C7F" w:rsidP="001E2187">
      <w:pPr>
        <w:spacing w:after="0"/>
        <w:contextualSpacing/>
        <w:rPr>
          <w:rFonts w:ascii="Times New Roman" w:hAnsi="Times New Roman" w:cs="Times New Roman"/>
          <w:sz w:val="28"/>
          <w:szCs w:val="28"/>
        </w:rPr>
      </w:pPr>
    </w:p>
    <w:p w:rsidR="00826C7F" w:rsidRDefault="00826C7F" w:rsidP="001E2187">
      <w:pPr>
        <w:spacing w:after="0"/>
        <w:contextualSpacing/>
        <w:rPr>
          <w:rFonts w:ascii="Times New Roman" w:hAnsi="Times New Roman" w:cs="Times New Roman"/>
          <w:sz w:val="28"/>
          <w:szCs w:val="28"/>
        </w:rPr>
      </w:pPr>
    </w:p>
    <w:p w:rsidR="00826C7F" w:rsidRDefault="00826C7F" w:rsidP="001E2187">
      <w:pPr>
        <w:spacing w:after="0"/>
        <w:contextualSpacing/>
        <w:rPr>
          <w:rFonts w:ascii="Times New Roman" w:hAnsi="Times New Roman" w:cs="Times New Roman"/>
          <w:sz w:val="28"/>
          <w:szCs w:val="28"/>
        </w:rPr>
      </w:pPr>
    </w:p>
    <w:p w:rsidR="00826C7F" w:rsidRDefault="00826C7F" w:rsidP="001E2187">
      <w:pPr>
        <w:spacing w:after="0"/>
        <w:contextualSpacing/>
        <w:rPr>
          <w:rFonts w:ascii="Times New Roman" w:hAnsi="Times New Roman" w:cs="Times New Roman"/>
          <w:sz w:val="28"/>
          <w:szCs w:val="28"/>
        </w:rPr>
      </w:pPr>
    </w:p>
    <w:p w:rsidR="00826C7F" w:rsidRDefault="00826C7F" w:rsidP="001E2187">
      <w:pPr>
        <w:spacing w:after="0"/>
        <w:contextualSpacing/>
        <w:rPr>
          <w:rFonts w:ascii="Times New Roman" w:hAnsi="Times New Roman" w:cs="Times New Roman"/>
          <w:sz w:val="28"/>
          <w:szCs w:val="28"/>
        </w:rPr>
      </w:pPr>
    </w:p>
    <w:p w:rsidR="00826C7F" w:rsidRDefault="00826C7F" w:rsidP="001E2187">
      <w:pPr>
        <w:spacing w:after="0"/>
        <w:contextualSpacing/>
        <w:rPr>
          <w:rFonts w:ascii="Times New Roman" w:hAnsi="Times New Roman" w:cs="Times New Roman"/>
          <w:sz w:val="28"/>
          <w:szCs w:val="28"/>
        </w:rPr>
      </w:pPr>
    </w:p>
    <w:p w:rsidR="00826C7F" w:rsidRDefault="00826C7F" w:rsidP="001E2187">
      <w:pPr>
        <w:spacing w:after="0"/>
        <w:contextualSpacing/>
        <w:rPr>
          <w:rFonts w:ascii="Times New Roman" w:hAnsi="Times New Roman" w:cs="Times New Roman"/>
          <w:sz w:val="28"/>
          <w:szCs w:val="28"/>
        </w:rPr>
      </w:pPr>
    </w:p>
    <w:p w:rsidR="00826C7F" w:rsidRDefault="00826C7F" w:rsidP="001E2187">
      <w:pPr>
        <w:spacing w:after="0"/>
        <w:contextualSpacing/>
        <w:rPr>
          <w:rFonts w:ascii="Times New Roman" w:hAnsi="Times New Roman" w:cs="Times New Roman"/>
          <w:sz w:val="28"/>
          <w:szCs w:val="28"/>
        </w:rPr>
      </w:pPr>
    </w:p>
    <w:p w:rsidR="00826C7F" w:rsidRDefault="00826C7F" w:rsidP="001E2187">
      <w:pPr>
        <w:spacing w:after="0"/>
        <w:contextualSpacing/>
        <w:rPr>
          <w:rFonts w:ascii="Times New Roman" w:hAnsi="Times New Roman" w:cs="Times New Roman"/>
          <w:sz w:val="28"/>
          <w:szCs w:val="28"/>
        </w:rPr>
      </w:pPr>
    </w:p>
    <w:p w:rsidR="00826C7F" w:rsidRDefault="00826C7F" w:rsidP="001E2187">
      <w:pPr>
        <w:spacing w:after="0"/>
        <w:contextualSpacing/>
        <w:rPr>
          <w:rFonts w:ascii="Times New Roman" w:hAnsi="Times New Roman" w:cs="Times New Roman"/>
          <w:sz w:val="28"/>
          <w:szCs w:val="28"/>
        </w:rPr>
      </w:pPr>
    </w:p>
    <w:p w:rsidR="00826C7F" w:rsidRDefault="00826C7F" w:rsidP="001E2187">
      <w:pPr>
        <w:spacing w:after="0"/>
        <w:contextualSpacing/>
        <w:rPr>
          <w:rFonts w:ascii="Times New Roman" w:hAnsi="Times New Roman" w:cs="Times New Roman"/>
          <w:sz w:val="28"/>
          <w:szCs w:val="28"/>
        </w:rPr>
      </w:pPr>
    </w:p>
    <w:p w:rsidR="00826C7F" w:rsidRDefault="00826C7F" w:rsidP="001E2187">
      <w:pPr>
        <w:spacing w:after="0"/>
        <w:contextualSpacing/>
        <w:rPr>
          <w:rFonts w:ascii="Times New Roman" w:hAnsi="Times New Roman" w:cs="Times New Roman"/>
          <w:sz w:val="28"/>
          <w:szCs w:val="28"/>
        </w:rPr>
      </w:pPr>
    </w:p>
    <w:p w:rsidR="00826C7F" w:rsidRDefault="00826C7F" w:rsidP="001E2187">
      <w:pPr>
        <w:spacing w:after="0"/>
        <w:contextualSpacing/>
        <w:rPr>
          <w:rFonts w:ascii="Times New Roman" w:hAnsi="Times New Roman" w:cs="Times New Roman"/>
          <w:sz w:val="28"/>
          <w:szCs w:val="28"/>
        </w:rPr>
      </w:pPr>
    </w:p>
    <w:p w:rsidR="00826C7F" w:rsidRPr="00826C7F" w:rsidRDefault="00826EA6" w:rsidP="00826C7F">
      <w:pPr>
        <w:spacing w:after="0"/>
        <w:contextualSpacing/>
        <w:jc w:val="center"/>
        <w:rPr>
          <w:rFonts w:ascii="Times New Roman" w:hAnsi="Times New Roman" w:cs="Times New Roman"/>
          <w:i/>
          <w:sz w:val="28"/>
          <w:szCs w:val="28"/>
        </w:rPr>
      </w:pPr>
      <w:r>
        <w:rPr>
          <w:rFonts w:ascii="Times New Roman" w:hAnsi="Times New Roman" w:cs="Times New Roman"/>
          <w:i/>
          <w:sz w:val="28"/>
          <w:szCs w:val="28"/>
        </w:rPr>
        <w:t xml:space="preserve">  </w:t>
      </w:r>
      <w:r w:rsidR="00826C7F" w:rsidRPr="00826C7F">
        <w:rPr>
          <w:rFonts w:ascii="Times New Roman" w:hAnsi="Times New Roman" w:cs="Times New Roman"/>
          <w:i/>
          <w:sz w:val="28"/>
          <w:szCs w:val="28"/>
        </w:rPr>
        <w:t>Льготы ликвидаторам последствий аварии на ЧАЭС</w:t>
      </w:r>
    </w:p>
    <w:p w:rsidR="00826C7F" w:rsidRDefault="00826C7F" w:rsidP="00826C7F">
      <w:pPr>
        <w:spacing w:after="0"/>
        <w:contextualSpacing/>
        <w:jc w:val="center"/>
        <w:rPr>
          <w:rFonts w:ascii="Times New Roman" w:hAnsi="Times New Roman" w:cs="Times New Roman"/>
          <w:i/>
          <w:sz w:val="28"/>
          <w:szCs w:val="28"/>
        </w:rPr>
      </w:pPr>
      <w:r w:rsidRPr="00826C7F">
        <w:rPr>
          <w:rFonts w:ascii="Times New Roman" w:hAnsi="Times New Roman" w:cs="Times New Roman"/>
          <w:i/>
          <w:sz w:val="28"/>
          <w:szCs w:val="28"/>
        </w:rPr>
        <w:t>Информационная памятка</w:t>
      </w:r>
    </w:p>
    <w:p w:rsidR="00826C7F" w:rsidRDefault="00826C7F" w:rsidP="00826C7F">
      <w:pPr>
        <w:spacing w:after="0"/>
        <w:contextualSpacing/>
        <w:jc w:val="center"/>
        <w:rPr>
          <w:rFonts w:ascii="Times New Roman" w:hAnsi="Times New Roman" w:cs="Times New Roman"/>
          <w:i/>
          <w:sz w:val="28"/>
          <w:szCs w:val="28"/>
        </w:rPr>
      </w:pPr>
    </w:p>
    <w:p w:rsidR="00826C7F" w:rsidRDefault="00826C7F" w:rsidP="00826C7F">
      <w:pPr>
        <w:spacing w:after="0"/>
        <w:contextualSpacing/>
        <w:jc w:val="center"/>
        <w:rPr>
          <w:rFonts w:ascii="Times New Roman" w:hAnsi="Times New Roman" w:cs="Times New Roman"/>
          <w:i/>
          <w:sz w:val="28"/>
          <w:szCs w:val="28"/>
        </w:rPr>
      </w:pPr>
    </w:p>
    <w:p w:rsidR="00826C7F" w:rsidRDefault="00826C7F" w:rsidP="00826C7F">
      <w:pPr>
        <w:spacing w:after="0"/>
        <w:contextualSpacing/>
        <w:jc w:val="center"/>
        <w:rPr>
          <w:rFonts w:ascii="Times New Roman" w:hAnsi="Times New Roman" w:cs="Times New Roman"/>
          <w:i/>
          <w:sz w:val="28"/>
          <w:szCs w:val="28"/>
        </w:rPr>
      </w:pPr>
    </w:p>
    <w:p w:rsidR="00826C7F" w:rsidRDefault="00826C7F" w:rsidP="00826C7F">
      <w:pPr>
        <w:spacing w:after="0"/>
        <w:contextualSpacing/>
        <w:jc w:val="center"/>
        <w:rPr>
          <w:rFonts w:ascii="Times New Roman" w:hAnsi="Times New Roman" w:cs="Times New Roman"/>
          <w:i/>
          <w:sz w:val="28"/>
          <w:szCs w:val="28"/>
        </w:rPr>
      </w:pPr>
    </w:p>
    <w:p w:rsidR="00826C7F" w:rsidRDefault="00826C7F" w:rsidP="00826C7F">
      <w:pPr>
        <w:spacing w:after="0"/>
        <w:contextualSpacing/>
        <w:jc w:val="center"/>
        <w:rPr>
          <w:rFonts w:ascii="Times New Roman" w:hAnsi="Times New Roman" w:cs="Times New Roman"/>
          <w:i/>
          <w:sz w:val="28"/>
          <w:szCs w:val="28"/>
        </w:rPr>
      </w:pPr>
    </w:p>
    <w:p w:rsidR="00826C7F" w:rsidRDefault="00826C7F" w:rsidP="00826C7F">
      <w:pPr>
        <w:spacing w:after="0"/>
        <w:contextualSpacing/>
        <w:jc w:val="center"/>
        <w:rPr>
          <w:rFonts w:ascii="Times New Roman" w:hAnsi="Times New Roman" w:cs="Times New Roman"/>
          <w:i/>
          <w:sz w:val="28"/>
          <w:szCs w:val="28"/>
        </w:rPr>
      </w:pPr>
    </w:p>
    <w:p w:rsidR="00826C7F" w:rsidRPr="00826EA6" w:rsidRDefault="00826C7F" w:rsidP="00826C7F">
      <w:pPr>
        <w:spacing w:after="0"/>
        <w:contextualSpacing/>
        <w:jc w:val="center"/>
        <w:rPr>
          <w:rFonts w:ascii="Times New Roman" w:hAnsi="Times New Roman" w:cs="Times New Roman"/>
          <w:sz w:val="24"/>
          <w:szCs w:val="24"/>
        </w:rPr>
      </w:pPr>
      <w:r w:rsidRPr="00826EA6">
        <w:rPr>
          <w:rFonts w:ascii="Times New Roman" w:hAnsi="Times New Roman" w:cs="Times New Roman"/>
          <w:sz w:val="24"/>
          <w:szCs w:val="24"/>
        </w:rPr>
        <w:t>Адрес:</w:t>
      </w:r>
    </w:p>
    <w:p w:rsidR="00826C7F" w:rsidRPr="00826EA6" w:rsidRDefault="00826EA6" w:rsidP="00826C7F">
      <w:pPr>
        <w:spacing w:after="0"/>
        <w:contextualSpacing/>
        <w:jc w:val="center"/>
        <w:rPr>
          <w:rFonts w:ascii="Times New Roman" w:hAnsi="Times New Roman" w:cs="Times New Roman"/>
          <w:sz w:val="24"/>
          <w:szCs w:val="24"/>
        </w:rPr>
      </w:pPr>
      <w:r w:rsidRPr="00826EA6">
        <w:rPr>
          <w:rFonts w:ascii="Times New Roman" w:hAnsi="Times New Roman" w:cs="Times New Roman"/>
          <w:sz w:val="24"/>
          <w:szCs w:val="24"/>
        </w:rPr>
        <w:t>Курска</w:t>
      </w:r>
      <w:r w:rsidR="00826C7F" w:rsidRPr="00826EA6">
        <w:rPr>
          <w:rFonts w:ascii="Times New Roman" w:hAnsi="Times New Roman" w:cs="Times New Roman"/>
          <w:sz w:val="24"/>
          <w:szCs w:val="24"/>
        </w:rPr>
        <w:t>я</w:t>
      </w:r>
      <w:r w:rsidRPr="00826EA6">
        <w:rPr>
          <w:rFonts w:ascii="Times New Roman" w:hAnsi="Times New Roman" w:cs="Times New Roman"/>
          <w:sz w:val="24"/>
          <w:szCs w:val="24"/>
        </w:rPr>
        <w:t xml:space="preserve"> область</w:t>
      </w:r>
    </w:p>
    <w:p w:rsidR="00826C7F" w:rsidRPr="00826EA6" w:rsidRDefault="00826EA6" w:rsidP="00826C7F">
      <w:pPr>
        <w:spacing w:after="0"/>
        <w:contextualSpacing/>
        <w:jc w:val="center"/>
        <w:rPr>
          <w:rFonts w:ascii="Times New Roman" w:hAnsi="Times New Roman" w:cs="Times New Roman"/>
          <w:sz w:val="24"/>
          <w:szCs w:val="24"/>
        </w:rPr>
      </w:pPr>
      <w:r>
        <w:rPr>
          <w:rFonts w:ascii="Times New Roman" w:hAnsi="Times New Roman" w:cs="Times New Roman"/>
          <w:sz w:val="24"/>
          <w:szCs w:val="24"/>
        </w:rPr>
        <w:t>г</w:t>
      </w:r>
      <w:r w:rsidR="00826C7F" w:rsidRPr="00826EA6">
        <w:rPr>
          <w:rFonts w:ascii="Times New Roman" w:hAnsi="Times New Roman" w:cs="Times New Roman"/>
          <w:sz w:val="24"/>
          <w:szCs w:val="24"/>
        </w:rPr>
        <w:t>. Обоянь</w:t>
      </w:r>
    </w:p>
    <w:p w:rsidR="00826C7F" w:rsidRPr="00826EA6" w:rsidRDefault="00826EA6" w:rsidP="00826C7F">
      <w:pPr>
        <w:spacing w:after="0"/>
        <w:contextualSpacing/>
        <w:jc w:val="center"/>
        <w:rPr>
          <w:rFonts w:ascii="Times New Roman" w:hAnsi="Times New Roman" w:cs="Times New Roman"/>
          <w:sz w:val="24"/>
          <w:szCs w:val="24"/>
        </w:rPr>
      </w:pPr>
      <w:r>
        <w:rPr>
          <w:rFonts w:ascii="Times New Roman" w:hAnsi="Times New Roman" w:cs="Times New Roman"/>
          <w:sz w:val="24"/>
          <w:szCs w:val="24"/>
        </w:rPr>
        <w:t>у</w:t>
      </w:r>
      <w:r w:rsidR="00826C7F" w:rsidRPr="00826EA6">
        <w:rPr>
          <w:rFonts w:ascii="Times New Roman" w:hAnsi="Times New Roman" w:cs="Times New Roman"/>
          <w:sz w:val="24"/>
          <w:szCs w:val="24"/>
        </w:rPr>
        <w:t>л.</w:t>
      </w:r>
      <w:r>
        <w:rPr>
          <w:rFonts w:ascii="Times New Roman" w:hAnsi="Times New Roman" w:cs="Times New Roman"/>
          <w:sz w:val="24"/>
          <w:szCs w:val="24"/>
        </w:rPr>
        <w:t xml:space="preserve"> </w:t>
      </w:r>
      <w:r w:rsidR="00826C7F" w:rsidRPr="00826EA6">
        <w:rPr>
          <w:rFonts w:ascii="Times New Roman" w:hAnsi="Times New Roman" w:cs="Times New Roman"/>
          <w:sz w:val="24"/>
          <w:szCs w:val="24"/>
        </w:rPr>
        <w:t>Ленина,36</w:t>
      </w:r>
    </w:p>
    <w:p w:rsidR="00826C7F" w:rsidRPr="00826EA6" w:rsidRDefault="00826C7F" w:rsidP="00826C7F">
      <w:pPr>
        <w:spacing w:after="0"/>
        <w:contextualSpacing/>
        <w:jc w:val="center"/>
        <w:rPr>
          <w:rFonts w:ascii="Times New Roman" w:hAnsi="Times New Roman"/>
          <w:sz w:val="24"/>
          <w:szCs w:val="24"/>
        </w:rPr>
      </w:pPr>
      <w:r w:rsidRPr="00826EA6">
        <w:rPr>
          <w:rFonts w:ascii="Times New Roman" w:hAnsi="Times New Roman"/>
          <w:sz w:val="24"/>
          <w:szCs w:val="24"/>
          <w:lang w:val="en-US"/>
        </w:rPr>
        <w:t>E</w:t>
      </w:r>
      <w:r w:rsidRPr="00826EA6">
        <w:rPr>
          <w:rFonts w:ascii="Times New Roman" w:hAnsi="Times New Roman"/>
          <w:sz w:val="24"/>
          <w:szCs w:val="24"/>
        </w:rPr>
        <w:t>-</w:t>
      </w:r>
      <w:r w:rsidRPr="00826EA6">
        <w:rPr>
          <w:rFonts w:ascii="Times New Roman" w:hAnsi="Times New Roman"/>
          <w:sz w:val="24"/>
          <w:szCs w:val="24"/>
          <w:lang w:val="en-US"/>
        </w:rPr>
        <w:t>mail</w:t>
      </w:r>
      <w:r w:rsidRPr="00826EA6">
        <w:rPr>
          <w:rFonts w:ascii="Times New Roman" w:hAnsi="Times New Roman"/>
          <w:sz w:val="24"/>
          <w:szCs w:val="24"/>
        </w:rPr>
        <w:t xml:space="preserve">: </w:t>
      </w:r>
      <w:hyperlink r:id="rId9" w:history="1">
        <w:r w:rsidRPr="00826EA6">
          <w:rPr>
            <w:rStyle w:val="a3"/>
            <w:rFonts w:ascii="Times New Roman" w:hAnsi="Times New Roman"/>
            <w:sz w:val="24"/>
            <w:szCs w:val="24"/>
            <w:lang w:val="en-US"/>
          </w:rPr>
          <w:t>pcpioboyan</w:t>
        </w:r>
        <w:r w:rsidRPr="00826EA6">
          <w:rPr>
            <w:rStyle w:val="a3"/>
            <w:rFonts w:ascii="Times New Roman" w:hAnsi="Times New Roman"/>
            <w:sz w:val="24"/>
            <w:szCs w:val="24"/>
          </w:rPr>
          <w:t>2002@</w:t>
        </w:r>
        <w:r w:rsidRPr="00826EA6">
          <w:rPr>
            <w:rStyle w:val="a3"/>
            <w:rFonts w:ascii="Times New Roman" w:hAnsi="Times New Roman"/>
            <w:sz w:val="24"/>
            <w:szCs w:val="24"/>
            <w:lang w:val="en-US"/>
          </w:rPr>
          <w:t>mail</w:t>
        </w:r>
        <w:r w:rsidRPr="00826EA6">
          <w:rPr>
            <w:rStyle w:val="a3"/>
            <w:rFonts w:ascii="Times New Roman" w:hAnsi="Times New Roman"/>
            <w:sz w:val="24"/>
            <w:szCs w:val="24"/>
          </w:rPr>
          <w:t>.</w:t>
        </w:r>
        <w:proofErr w:type="spellStart"/>
        <w:r w:rsidRPr="00826EA6">
          <w:rPr>
            <w:rStyle w:val="a3"/>
            <w:rFonts w:ascii="Times New Roman" w:hAnsi="Times New Roman"/>
            <w:sz w:val="24"/>
            <w:szCs w:val="24"/>
            <w:lang w:val="en-US"/>
          </w:rPr>
          <w:t>ru</w:t>
        </w:r>
        <w:proofErr w:type="spellEnd"/>
      </w:hyperlink>
    </w:p>
    <w:p w:rsidR="00826C7F" w:rsidRPr="00771B08" w:rsidRDefault="00826C7F" w:rsidP="00826C7F">
      <w:pPr>
        <w:spacing w:after="0"/>
        <w:contextualSpacing/>
        <w:jc w:val="center"/>
        <w:rPr>
          <w:rFonts w:ascii="Times New Roman" w:hAnsi="Times New Roman" w:cs="Times New Roman"/>
          <w:sz w:val="24"/>
          <w:szCs w:val="24"/>
        </w:rPr>
      </w:pPr>
      <w:r w:rsidRPr="00826EA6">
        <w:rPr>
          <w:rFonts w:ascii="Times New Roman" w:hAnsi="Times New Roman" w:cs="Times New Roman"/>
          <w:sz w:val="24"/>
          <w:szCs w:val="24"/>
        </w:rPr>
        <w:t>Сайт</w:t>
      </w:r>
      <w:r w:rsidRPr="00771B08">
        <w:rPr>
          <w:rFonts w:ascii="Times New Roman" w:hAnsi="Times New Roman" w:cs="Times New Roman"/>
          <w:sz w:val="24"/>
          <w:szCs w:val="24"/>
        </w:rPr>
        <w:t xml:space="preserve">:  </w:t>
      </w:r>
      <w:hyperlink r:id="rId10" w:history="1">
        <w:r w:rsidRPr="00826EA6">
          <w:rPr>
            <w:rStyle w:val="a3"/>
            <w:rFonts w:ascii="Times New Roman" w:hAnsi="Times New Roman" w:cs="Times New Roman"/>
            <w:sz w:val="24"/>
            <w:szCs w:val="24"/>
            <w:lang w:val="en-US"/>
          </w:rPr>
          <w:t>http</w:t>
        </w:r>
        <w:r w:rsidRPr="00771B08">
          <w:rPr>
            <w:rStyle w:val="a3"/>
            <w:rFonts w:ascii="Times New Roman" w:hAnsi="Times New Roman" w:cs="Times New Roman"/>
            <w:sz w:val="24"/>
            <w:szCs w:val="24"/>
          </w:rPr>
          <w:t>://</w:t>
        </w:r>
        <w:proofErr w:type="spellStart"/>
        <w:r w:rsidRPr="00826EA6">
          <w:rPr>
            <w:rStyle w:val="a3"/>
            <w:rFonts w:ascii="Times New Roman" w:hAnsi="Times New Roman" w:cs="Times New Roman"/>
            <w:sz w:val="24"/>
            <w:szCs w:val="24"/>
          </w:rPr>
          <w:t>мбиблиотека</w:t>
        </w:r>
        <w:r w:rsidRPr="00771B08">
          <w:rPr>
            <w:rStyle w:val="a3"/>
            <w:rFonts w:ascii="Times New Roman" w:hAnsi="Times New Roman" w:cs="Times New Roman"/>
            <w:sz w:val="24"/>
            <w:szCs w:val="24"/>
          </w:rPr>
          <w:t>.</w:t>
        </w:r>
        <w:r w:rsidRPr="00826EA6">
          <w:rPr>
            <w:rStyle w:val="a3"/>
            <w:rFonts w:ascii="Times New Roman" w:hAnsi="Times New Roman" w:cs="Times New Roman"/>
            <w:sz w:val="24"/>
            <w:szCs w:val="24"/>
          </w:rPr>
          <w:t>рф</w:t>
        </w:r>
        <w:proofErr w:type="spellEnd"/>
        <w:r w:rsidRPr="00771B08">
          <w:rPr>
            <w:rStyle w:val="a3"/>
            <w:rFonts w:ascii="Times New Roman" w:hAnsi="Times New Roman" w:cs="Times New Roman"/>
            <w:sz w:val="24"/>
            <w:szCs w:val="24"/>
          </w:rPr>
          <w:t>/</w:t>
        </w:r>
      </w:hyperlink>
    </w:p>
    <w:p w:rsidR="00826C7F" w:rsidRDefault="00826C7F" w:rsidP="00826C7F">
      <w:pPr>
        <w:spacing w:after="0"/>
        <w:contextualSpacing/>
        <w:rPr>
          <w:rFonts w:ascii="Times New Roman" w:hAnsi="Times New Roman" w:cs="Times New Roman"/>
          <w:sz w:val="28"/>
          <w:szCs w:val="28"/>
        </w:rPr>
      </w:pPr>
    </w:p>
    <w:p w:rsidR="00826EA6" w:rsidRDefault="00826EA6" w:rsidP="00826C7F">
      <w:pPr>
        <w:spacing w:after="0"/>
        <w:contextualSpacing/>
        <w:rPr>
          <w:rFonts w:ascii="Times New Roman" w:hAnsi="Times New Roman" w:cs="Times New Roman"/>
          <w:sz w:val="28"/>
          <w:szCs w:val="28"/>
        </w:rPr>
      </w:pPr>
    </w:p>
    <w:p w:rsidR="00826EA6" w:rsidRDefault="00826EA6" w:rsidP="00826C7F">
      <w:pPr>
        <w:spacing w:after="0"/>
        <w:contextualSpacing/>
        <w:rPr>
          <w:rFonts w:ascii="Times New Roman" w:hAnsi="Times New Roman" w:cs="Times New Roman"/>
          <w:sz w:val="28"/>
          <w:szCs w:val="28"/>
        </w:rPr>
      </w:pPr>
    </w:p>
    <w:p w:rsidR="00237A99" w:rsidRDefault="00237A99" w:rsidP="00237A99">
      <w:r>
        <w:rPr>
          <w:noProof/>
          <w:lang w:eastAsia="ru-RU"/>
        </w:rPr>
        <w:lastRenderedPageBreak/>
        <w:drawing>
          <wp:anchor distT="0" distB="0" distL="114300" distR="114300" simplePos="0" relativeHeight="251659264" behindDoc="1" locked="0" layoutInCell="1" allowOverlap="1" wp14:anchorId="584B54EC" wp14:editId="5D05B9C6">
            <wp:simplePos x="0" y="0"/>
            <wp:positionH relativeFrom="column">
              <wp:posOffset>-501015</wp:posOffset>
            </wp:positionH>
            <wp:positionV relativeFrom="paragraph">
              <wp:posOffset>-407035</wp:posOffset>
            </wp:positionV>
            <wp:extent cx="10420350" cy="7172324"/>
            <wp:effectExtent l="0" t="0" r="0" b="0"/>
            <wp:wrapNone/>
            <wp:docPr id="1" name="Рисунок 1" descr="http://nikvesti.com/images/2012_12/38045_1_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ikvesti.com/images/2012_12/38045_1_1024x768.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6124"/>
                    <a:stretch/>
                  </pic:blipFill>
                  <pic:spPr bwMode="auto">
                    <a:xfrm>
                      <a:off x="0" y="0"/>
                      <a:ext cx="10420350" cy="71723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37A99" w:rsidRDefault="00237A99" w:rsidP="00237A99">
      <w:pPr>
        <w:rPr>
          <w:color w:val="7030A0"/>
        </w:rPr>
        <w:sectPr w:rsidR="00237A99" w:rsidSect="001F0B79">
          <w:pgSz w:w="16838" w:h="11906" w:orient="landscape"/>
          <w:pgMar w:top="851" w:right="1134" w:bottom="851" w:left="1134" w:header="709" w:footer="709" w:gutter="0"/>
          <w:cols w:num="2" w:space="708"/>
          <w:docGrid w:linePitch="360"/>
        </w:sectPr>
      </w:pPr>
      <w:r w:rsidRPr="00C8204D">
        <w:rPr>
          <w:color w:val="7030A0"/>
        </w:rPr>
        <w:lastRenderedPageBreak/>
        <w:t xml:space="preserve">                                                                                                                                                                                   </w:t>
      </w:r>
      <w:r>
        <w:rPr>
          <w:color w:val="7030A0"/>
        </w:rPr>
        <w:t xml:space="preserve"> </w:t>
      </w:r>
      <w:r w:rsidRPr="00C8204D">
        <w:rPr>
          <w:color w:val="7030A0"/>
        </w:rPr>
        <w:t xml:space="preserve"> </w:t>
      </w:r>
    </w:p>
    <w:p w:rsidR="00237A99" w:rsidRPr="00C8204D" w:rsidRDefault="00237A99" w:rsidP="00237A99">
      <w:pPr>
        <w:rPr>
          <w:rFonts w:ascii="Times New Roman" w:hAnsi="Times New Roman" w:cs="Times New Roman"/>
          <w:b/>
          <w:color w:val="7030A0"/>
          <w:sz w:val="28"/>
          <w:szCs w:val="28"/>
        </w:rPr>
      </w:pPr>
      <w:r>
        <w:rPr>
          <w:rFonts w:ascii="Times New Roman" w:hAnsi="Times New Roman" w:cs="Times New Roman"/>
          <w:b/>
          <w:color w:val="7030A0"/>
          <w:sz w:val="28"/>
          <w:szCs w:val="28"/>
        </w:rPr>
        <w:lastRenderedPageBreak/>
        <w:t xml:space="preserve">                                                                                                                  </w:t>
      </w:r>
      <w:r w:rsidRPr="00C8204D">
        <w:rPr>
          <w:rFonts w:ascii="Times New Roman" w:hAnsi="Times New Roman" w:cs="Times New Roman"/>
          <w:b/>
          <w:color w:val="7030A0"/>
          <w:sz w:val="28"/>
          <w:szCs w:val="28"/>
        </w:rPr>
        <w:t>МКУК «Обоянская межпоселенческая библиотека»</w:t>
      </w:r>
    </w:p>
    <w:p w:rsidR="00237A99" w:rsidRPr="00C8204D" w:rsidRDefault="00237A99" w:rsidP="00237A99">
      <w:pPr>
        <w:rPr>
          <w:rFonts w:ascii="Times New Roman" w:hAnsi="Times New Roman" w:cs="Times New Roman"/>
          <w:b/>
          <w:color w:val="7030A0"/>
          <w:sz w:val="28"/>
          <w:szCs w:val="28"/>
        </w:rPr>
      </w:pPr>
      <w:r w:rsidRPr="00C8204D">
        <w:rPr>
          <w:rFonts w:ascii="Times New Roman" w:hAnsi="Times New Roman" w:cs="Times New Roman"/>
          <w:b/>
          <w:color w:val="7030A0"/>
          <w:sz w:val="28"/>
          <w:szCs w:val="28"/>
        </w:rPr>
        <w:t xml:space="preserve">                                                                                                              </w:t>
      </w:r>
      <w:r w:rsidR="002A3BCA">
        <w:rPr>
          <w:rFonts w:ascii="Times New Roman" w:hAnsi="Times New Roman" w:cs="Times New Roman"/>
          <w:b/>
          <w:color w:val="7030A0"/>
          <w:sz w:val="28"/>
          <w:szCs w:val="28"/>
        </w:rPr>
        <w:t xml:space="preserve">               </w:t>
      </w:r>
      <w:r w:rsidR="00A65E40">
        <w:rPr>
          <w:rFonts w:ascii="Times New Roman" w:hAnsi="Times New Roman" w:cs="Times New Roman"/>
          <w:b/>
          <w:color w:val="7030A0"/>
          <w:sz w:val="28"/>
          <w:szCs w:val="28"/>
        </w:rPr>
        <w:t xml:space="preserve"> </w:t>
      </w:r>
      <w:r w:rsidRPr="00C8204D">
        <w:rPr>
          <w:rFonts w:ascii="Times New Roman" w:hAnsi="Times New Roman" w:cs="Times New Roman"/>
          <w:b/>
          <w:color w:val="7030A0"/>
          <w:sz w:val="28"/>
          <w:szCs w:val="28"/>
        </w:rPr>
        <w:t xml:space="preserve">  </w:t>
      </w:r>
      <w:r>
        <w:rPr>
          <w:rFonts w:ascii="Times New Roman" w:hAnsi="Times New Roman" w:cs="Times New Roman"/>
          <w:b/>
          <w:color w:val="7030A0"/>
          <w:sz w:val="28"/>
          <w:szCs w:val="28"/>
        </w:rPr>
        <w:t xml:space="preserve"> </w:t>
      </w:r>
      <w:r w:rsidRPr="00C8204D">
        <w:rPr>
          <w:rFonts w:ascii="Times New Roman" w:hAnsi="Times New Roman" w:cs="Times New Roman"/>
          <w:b/>
          <w:color w:val="7030A0"/>
          <w:sz w:val="28"/>
          <w:szCs w:val="28"/>
        </w:rPr>
        <w:t xml:space="preserve"> Центр правовой информации</w:t>
      </w:r>
    </w:p>
    <w:p w:rsidR="00237A99" w:rsidRDefault="00237A99" w:rsidP="00237A99">
      <w:pPr>
        <w:rPr>
          <w:rFonts w:ascii="Times New Roman" w:hAnsi="Times New Roman" w:cs="Times New Roman"/>
          <w:sz w:val="28"/>
          <w:szCs w:val="28"/>
        </w:rPr>
      </w:pPr>
    </w:p>
    <w:p w:rsidR="00237A99" w:rsidRDefault="00237A99" w:rsidP="00237A99">
      <w:pPr>
        <w:rPr>
          <w:rFonts w:ascii="Times New Roman" w:hAnsi="Times New Roman" w:cs="Times New Roman"/>
          <w:sz w:val="28"/>
          <w:szCs w:val="28"/>
        </w:rPr>
      </w:pPr>
    </w:p>
    <w:p w:rsidR="00237A99" w:rsidRDefault="00237A99" w:rsidP="00237A99">
      <w:pPr>
        <w:rPr>
          <w:rFonts w:ascii="Times New Roman" w:hAnsi="Times New Roman" w:cs="Times New Roman"/>
          <w:sz w:val="28"/>
          <w:szCs w:val="28"/>
        </w:rPr>
      </w:pPr>
    </w:p>
    <w:p w:rsidR="00237A99" w:rsidRPr="00DE4424" w:rsidRDefault="00237A99" w:rsidP="00A65E40">
      <w:pPr>
        <w:ind w:right="-456"/>
        <w:rPr>
          <w:rFonts w:ascii="Harrington" w:hAnsi="Harrington" w:cs="Times New Roman"/>
          <w:b/>
          <w:caps/>
          <w:color w:val="FFFF00"/>
          <w:sz w:val="52"/>
          <w:szCs w:val="52"/>
        </w:rPr>
      </w:pPr>
      <w:r>
        <w:rPr>
          <w:rFonts w:ascii="Times New Roman" w:hAnsi="Times New Roman" w:cs="Times New Roman"/>
          <w:b/>
          <w:caps/>
          <w:color w:val="FFFF00"/>
          <w:sz w:val="52"/>
          <w:szCs w:val="52"/>
        </w:rPr>
        <w:t xml:space="preserve">                                                      </w:t>
      </w:r>
      <w:r w:rsidR="002A3BCA">
        <w:rPr>
          <w:rFonts w:ascii="Times New Roman" w:hAnsi="Times New Roman" w:cs="Times New Roman"/>
          <w:b/>
          <w:caps/>
          <w:color w:val="FFFF00"/>
          <w:sz w:val="52"/>
          <w:szCs w:val="52"/>
        </w:rPr>
        <w:t xml:space="preserve">      </w:t>
      </w:r>
      <w:r w:rsidRPr="00DE4424">
        <w:rPr>
          <w:rFonts w:ascii="Times New Roman" w:hAnsi="Times New Roman" w:cs="Times New Roman"/>
          <w:b/>
          <w:caps/>
          <w:color w:val="FFFF00"/>
          <w:sz w:val="52"/>
          <w:szCs w:val="52"/>
        </w:rPr>
        <w:t>Льготы</w:t>
      </w:r>
      <w:r w:rsidRPr="00DE4424">
        <w:rPr>
          <w:rFonts w:ascii="Harrington" w:hAnsi="Harrington" w:cs="Times New Roman"/>
          <w:b/>
          <w:caps/>
          <w:color w:val="FFFF00"/>
          <w:sz w:val="52"/>
          <w:szCs w:val="52"/>
        </w:rPr>
        <w:t xml:space="preserve"> </w:t>
      </w:r>
      <w:r w:rsidRPr="00DE4424">
        <w:rPr>
          <w:rFonts w:ascii="Times New Roman" w:hAnsi="Times New Roman" w:cs="Times New Roman"/>
          <w:b/>
          <w:caps/>
          <w:color w:val="FFFF00"/>
          <w:sz w:val="52"/>
          <w:szCs w:val="52"/>
        </w:rPr>
        <w:t>ликвидаторам</w:t>
      </w:r>
      <w:r w:rsidRPr="00DE4424">
        <w:rPr>
          <w:rFonts w:ascii="Harrington" w:hAnsi="Harrington" w:cs="Times New Roman"/>
          <w:b/>
          <w:caps/>
          <w:color w:val="FFFF00"/>
          <w:sz w:val="52"/>
          <w:szCs w:val="52"/>
        </w:rPr>
        <w:t xml:space="preserve"> </w:t>
      </w:r>
    </w:p>
    <w:p w:rsidR="00237A99" w:rsidRPr="00DE4424" w:rsidRDefault="00237A99" w:rsidP="002A3BCA">
      <w:pPr>
        <w:ind w:right="-598"/>
        <w:rPr>
          <w:rFonts w:ascii="Harrington" w:hAnsi="Harrington" w:cs="Times New Roman"/>
          <w:b/>
          <w:caps/>
          <w:color w:val="FFFF00"/>
          <w:sz w:val="52"/>
          <w:szCs w:val="52"/>
        </w:rPr>
      </w:pPr>
      <w:r>
        <w:rPr>
          <w:rFonts w:ascii="Times New Roman" w:hAnsi="Times New Roman" w:cs="Times New Roman"/>
          <w:b/>
          <w:caps/>
          <w:color w:val="FFFF00"/>
          <w:sz w:val="52"/>
          <w:szCs w:val="52"/>
        </w:rPr>
        <w:t xml:space="preserve">                                                   </w:t>
      </w:r>
      <w:r w:rsidR="00771B08">
        <w:rPr>
          <w:rFonts w:ascii="Times New Roman" w:hAnsi="Times New Roman" w:cs="Times New Roman"/>
          <w:b/>
          <w:caps/>
          <w:color w:val="FFFF00"/>
          <w:sz w:val="52"/>
          <w:szCs w:val="52"/>
        </w:rPr>
        <w:t xml:space="preserve">   </w:t>
      </w:r>
      <w:r>
        <w:rPr>
          <w:rFonts w:ascii="Times New Roman" w:hAnsi="Times New Roman" w:cs="Times New Roman"/>
          <w:b/>
          <w:caps/>
          <w:color w:val="FFFF00"/>
          <w:sz w:val="52"/>
          <w:szCs w:val="52"/>
        </w:rPr>
        <w:t xml:space="preserve"> </w:t>
      </w:r>
      <w:r w:rsidR="002A3BCA">
        <w:rPr>
          <w:rFonts w:ascii="Times New Roman" w:hAnsi="Times New Roman" w:cs="Times New Roman"/>
          <w:b/>
          <w:caps/>
          <w:color w:val="FFFF00"/>
          <w:sz w:val="52"/>
          <w:szCs w:val="52"/>
        </w:rPr>
        <w:t xml:space="preserve">    </w:t>
      </w:r>
      <w:r w:rsidRPr="00DE4424">
        <w:rPr>
          <w:rFonts w:ascii="Times New Roman" w:hAnsi="Times New Roman" w:cs="Times New Roman"/>
          <w:b/>
          <w:caps/>
          <w:color w:val="FFFF00"/>
          <w:sz w:val="52"/>
          <w:szCs w:val="52"/>
        </w:rPr>
        <w:t>последствий</w:t>
      </w:r>
      <w:r w:rsidRPr="00DE4424">
        <w:rPr>
          <w:rFonts w:ascii="Harrington" w:hAnsi="Harrington" w:cs="Times New Roman"/>
          <w:b/>
          <w:caps/>
          <w:color w:val="FFFF00"/>
          <w:sz w:val="52"/>
          <w:szCs w:val="52"/>
        </w:rPr>
        <w:t xml:space="preserve"> </w:t>
      </w:r>
      <w:r w:rsidRPr="00DE4424">
        <w:rPr>
          <w:rFonts w:ascii="Times New Roman" w:hAnsi="Times New Roman" w:cs="Times New Roman"/>
          <w:b/>
          <w:caps/>
          <w:color w:val="FFFF00"/>
          <w:sz w:val="52"/>
          <w:szCs w:val="52"/>
        </w:rPr>
        <w:t>аварии</w:t>
      </w:r>
      <w:r w:rsidRPr="00DE4424">
        <w:rPr>
          <w:rFonts w:ascii="Harrington" w:hAnsi="Harrington" w:cs="Times New Roman"/>
          <w:b/>
          <w:caps/>
          <w:color w:val="FFFF00"/>
          <w:sz w:val="52"/>
          <w:szCs w:val="52"/>
        </w:rPr>
        <w:t xml:space="preserve"> </w:t>
      </w:r>
      <w:proofErr w:type="gramStart"/>
      <w:r w:rsidRPr="00DE4424">
        <w:rPr>
          <w:rFonts w:ascii="Times New Roman" w:hAnsi="Times New Roman" w:cs="Times New Roman"/>
          <w:b/>
          <w:caps/>
          <w:color w:val="FFFF00"/>
          <w:sz w:val="52"/>
          <w:szCs w:val="52"/>
        </w:rPr>
        <w:t>на</w:t>
      </w:r>
      <w:proofErr w:type="gramEnd"/>
      <w:r w:rsidRPr="00DE4424">
        <w:rPr>
          <w:rFonts w:ascii="Harrington" w:hAnsi="Harrington" w:cs="Times New Roman"/>
          <w:b/>
          <w:caps/>
          <w:color w:val="FFFF00"/>
          <w:sz w:val="52"/>
          <w:szCs w:val="52"/>
        </w:rPr>
        <w:t xml:space="preserve"> </w:t>
      </w:r>
    </w:p>
    <w:p w:rsidR="00237A99" w:rsidRDefault="00237A99" w:rsidP="00237A99">
      <w:pPr>
        <w:rPr>
          <w:rFonts w:cs="Times New Roman"/>
          <w:b/>
          <w:caps/>
          <w:color w:val="FFFF00"/>
          <w:sz w:val="52"/>
          <w:szCs w:val="52"/>
        </w:rPr>
      </w:pPr>
      <w:r>
        <w:rPr>
          <w:rFonts w:ascii="Times New Roman" w:hAnsi="Times New Roman" w:cs="Times New Roman"/>
          <w:b/>
          <w:caps/>
          <w:color w:val="FFFF00"/>
          <w:sz w:val="52"/>
          <w:szCs w:val="52"/>
        </w:rPr>
        <w:t xml:space="preserve">                                                       </w:t>
      </w:r>
      <w:r w:rsidR="00771B08">
        <w:rPr>
          <w:rFonts w:ascii="Times New Roman" w:hAnsi="Times New Roman" w:cs="Times New Roman"/>
          <w:b/>
          <w:caps/>
          <w:color w:val="FFFF00"/>
          <w:sz w:val="52"/>
          <w:szCs w:val="52"/>
        </w:rPr>
        <w:t xml:space="preserve">                          </w:t>
      </w:r>
      <w:r w:rsidRPr="00DE4424">
        <w:rPr>
          <w:rFonts w:ascii="Times New Roman" w:hAnsi="Times New Roman" w:cs="Times New Roman"/>
          <w:b/>
          <w:caps/>
          <w:color w:val="FFFF00"/>
          <w:sz w:val="52"/>
          <w:szCs w:val="52"/>
        </w:rPr>
        <w:t>ЧАЭС</w:t>
      </w:r>
      <w:r w:rsidRPr="00DE4424">
        <w:rPr>
          <w:rFonts w:ascii="Harrington" w:hAnsi="Harrington" w:cs="Times New Roman"/>
          <w:b/>
          <w:caps/>
          <w:color w:val="FFFF00"/>
          <w:sz w:val="52"/>
          <w:szCs w:val="52"/>
        </w:rPr>
        <w:t xml:space="preserve"> </w:t>
      </w:r>
    </w:p>
    <w:p w:rsidR="00237A99" w:rsidRDefault="00237A99" w:rsidP="00237A99">
      <w:pPr>
        <w:rPr>
          <w:rFonts w:cs="Times New Roman"/>
          <w:b/>
          <w:color w:val="FFFF00"/>
          <w:sz w:val="52"/>
          <w:szCs w:val="52"/>
        </w:rPr>
      </w:pPr>
      <w:r>
        <w:rPr>
          <w:rFonts w:cs="Times New Roman"/>
          <w:b/>
          <w:color w:val="FFFF00"/>
          <w:sz w:val="52"/>
          <w:szCs w:val="52"/>
        </w:rPr>
        <w:t xml:space="preserve">                                                                    </w:t>
      </w:r>
      <w:r w:rsidR="002A3BCA">
        <w:rPr>
          <w:rFonts w:cs="Times New Roman"/>
          <w:b/>
          <w:color w:val="FFFF00"/>
          <w:sz w:val="52"/>
          <w:szCs w:val="52"/>
        </w:rPr>
        <w:t xml:space="preserve"> </w:t>
      </w:r>
      <w:r w:rsidR="00A65E40">
        <w:rPr>
          <w:rFonts w:cs="Times New Roman"/>
          <w:b/>
          <w:color w:val="FFFF00"/>
          <w:sz w:val="52"/>
          <w:szCs w:val="52"/>
        </w:rPr>
        <w:t xml:space="preserve">  </w:t>
      </w:r>
      <w:r w:rsidRPr="00DE4424">
        <w:rPr>
          <w:rFonts w:cs="Times New Roman"/>
          <w:b/>
          <w:color w:val="FFFF00"/>
          <w:sz w:val="52"/>
          <w:szCs w:val="52"/>
        </w:rPr>
        <w:t>Информационная памятка</w:t>
      </w:r>
    </w:p>
    <w:p w:rsidR="00237A99" w:rsidRDefault="00237A99" w:rsidP="00237A99">
      <w:pPr>
        <w:rPr>
          <w:rFonts w:cs="Times New Roman"/>
          <w:b/>
          <w:color w:val="FFFF00"/>
          <w:sz w:val="52"/>
          <w:szCs w:val="52"/>
        </w:rPr>
      </w:pPr>
    </w:p>
    <w:p w:rsidR="00237A99" w:rsidRDefault="00237A99" w:rsidP="00237A99">
      <w:pPr>
        <w:rPr>
          <w:rFonts w:cs="Times New Roman"/>
          <w:b/>
          <w:color w:val="FFFF00"/>
          <w:sz w:val="52"/>
          <w:szCs w:val="52"/>
        </w:rPr>
      </w:pPr>
    </w:p>
    <w:p w:rsidR="002A3BCA" w:rsidRDefault="00237A99" w:rsidP="00237A99">
      <w:pPr>
        <w:rPr>
          <w:rFonts w:cs="Times New Roman"/>
          <w:b/>
          <w:color w:val="FFFF00"/>
          <w:sz w:val="40"/>
          <w:szCs w:val="40"/>
        </w:rPr>
      </w:pPr>
      <w:r w:rsidRPr="002A3BCA">
        <w:rPr>
          <w:rFonts w:cs="Times New Roman"/>
          <w:b/>
          <w:color w:val="FFFF00"/>
          <w:sz w:val="40"/>
          <w:szCs w:val="40"/>
        </w:rPr>
        <w:t xml:space="preserve">                                                                             </w:t>
      </w:r>
      <w:r w:rsidR="00A65E40" w:rsidRPr="002A3BCA">
        <w:rPr>
          <w:rFonts w:cs="Times New Roman"/>
          <w:b/>
          <w:color w:val="FFFF00"/>
          <w:sz w:val="40"/>
          <w:szCs w:val="40"/>
        </w:rPr>
        <w:t xml:space="preserve">   </w:t>
      </w:r>
      <w:r w:rsidRPr="002A3BCA">
        <w:rPr>
          <w:rFonts w:cs="Times New Roman"/>
          <w:b/>
          <w:color w:val="FFFF00"/>
          <w:sz w:val="40"/>
          <w:szCs w:val="40"/>
        </w:rPr>
        <w:t xml:space="preserve">     </w:t>
      </w:r>
    </w:p>
    <w:p w:rsidR="00826EA6" w:rsidRPr="005C439E" w:rsidRDefault="002A3BCA" w:rsidP="005C439E">
      <w:pPr>
        <w:rPr>
          <w:rFonts w:cs="Times New Roman"/>
          <w:b/>
          <w:color w:val="FFFF00"/>
          <w:sz w:val="40"/>
          <w:szCs w:val="40"/>
        </w:rPr>
      </w:pPr>
      <w:r>
        <w:rPr>
          <w:rFonts w:cs="Times New Roman"/>
          <w:b/>
          <w:color w:val="FFFF00"/>
          <w:sz w:val="40"/>
          <w:szCs w:val="40"/>
        </w:rPr>
        <w:t xml:space="preserve">                                                                                                                      </w:t>
      </w:r>
      <w:r w:rsidR="00237A99" w:rsidRPr="002A3BCA">
        <w:rPr>
          <w:rFonts w:cs="Times New Roman"/>
          <w:b/>
          <w:color w:val="FFFF00"/>
          <w:sz w:val="40"/>
          <w:szCs w:val="40"/>
        </w:rPr>
        <w:t xml:space="preserve">Обоянь, 2018 </w:t>
      </w:r>
      <w:bookmarkStart w:id="0" w:name="_GoBack"/>
      <w:bookmarkEnd w:id="0"/>
    </w:p>
    <w:sectPr w:rsidR="00826EA6" w:rsidRPr="005C439E" w:rsidSect="00237A99">
      <w:type w:val="continuous"/>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arrington">
    <w:panose1 w:val="04040505050A0202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61394"/>
    <w:multiLevelType w:val="hybridMultilevel"/>
    <w:tmpl w:val="ACF6CD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5F02CC"/>
    <w:multiLevelType w:val="hybridMultilevel"/>
    <w:tmpl w:val="DE1436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F700BA9"/>
    <w:multiLevelType w:val="hybridMultilevel"/>
    <w:tmpl w:val="143A3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7373CF"/>
    <w:multiLevelType w:val="hybridMultilevel"/>
    <w:tmpl w:val="39386F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DC26EDF"/>
    <w:multiLevelType w:val="hybridMultilevel"/>
    <w:tmpl w:val="7EE48E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B79"/>
    <w:rsid w:val="001E2187"/>
    <w:rsid w:val="001F0B79"/>
    <w:rsid w:val="00237A99"/>
    <w:rsid w:val="002A3BCA"/>
    <w:rsid w:val="005C439E"/>
    <w:rsid w:val="00771B08"/>
    <w:rsid w:val="00826C7F"/>
    <w:rsid w:val="00826EA6"/>
    <w:rsid w:val="00A65E40"/>
    <w:rsid w:val="00EB3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0B79"/>
    <w:rPr>
      <w:color w:val="0000FF" w:themeColor="hyperlink"/>
      <w:u w:val="single"/>
    </w:rPr>
  </w:style>
  <w:style w:type="paragraph" w:styleId="a4">
    <w:name w:val="List Paragraph"/>
    <w:basedOn w:val="a"/>
    <w:uiPriority w:val="34"/>
    <w:qFormat/>
    <w:rsid w:val="001E2187"/>
    <w:pPr>
      <w:ind w:left="720"/>
      <w:contextualSpacing/>
    </w:pPr>
  </w:style>
  <w:style w:type="character" w:styleId="a5">
    <w:name w:val="FollowedHyperlink"/>
    <w:basedOn w:val="a0"/>
    <w:uiPriority w:val="99"/>
    <w:semiHidden/>
    <w:unhideWhenUsed/>
    <w:rsid w:val="00826E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0B79"/>
    <w:rPr>
      <w:color w:val="0000FF" w:themeColor="hyperlink"/>
      <w:u w:val="single"/>
    </w:rPr>
  </w:style>
  <w:style w:type="paragraph" w:styleId="a4">
    <w:name w:val="List Paragraph"/>
    <w:basedOn w:val="a"/>
    <w:uiPriority w:val="34"/>
    <w:qFormat/>
    <w:rsid w:val="001E2187"/>
    <w:pPr>
      <w:ind w:left="720"/>
      <w:contextualSpacing/>
    </w:pPr>
  </w:style>
  <w:style w:type="character" w:styleId="a5">
    <w:name w:val="FollowedHyperlink"/>
    <w:basedOn w:val="a0"/>
    <w:uiPriority w:val="99"/>
    <w:semiHidden/>
    <w:unhideWhenUsed/>
    <w:rsid w:val="00826E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gavrichenko.ru/lgoty-posobiya-pensii/lgotychaes.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lgotnik.com/lgoty/88-lgoty-likvidatoram-posledstviyavarii-na-chae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gotyinfo.ru/lgoty/lgoty-chernobylcam.html" TargetMode="Externa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1084;&#1073;&#1080;&#1073;&#1083;&#1080;&#1086;&#1090;&#1077;&#1082;&#1072;.&#1088;&#1092;/" TargetMode="External"/><Relationship Id="rId4" Type="http://schemas.openxmlformats.org/officeDocument/2006/relationships/settings" Target="settings.xml"/><Relationship Id="rId9" Type="http://schemas.openxmlformats.org/officeDocument/2006/relationships/hyperlink" Target="mailto:pcpioboyan200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934</Words>
  <Characters>5326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12</cp:revision>
  <dcterms:created xsi:type="dcterms:W3CDTF">2018-03-15T06:08:00Z</dcterms:created>
  <dcterms:modified xsi:type="dcterms:W3CDTF">2018-03-23T11:59:00Z</dcterms:modified>
</cp:coreProperties>
</file>