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984806" w:themeColor="accent6" w:themeShade="80"/>
          <w:sz w:val="72"/>
          <w:szCs w:val="72"/>
          <w:lang w:eastAsia="en-US"/>
        </w:rPr>
        <w:id w:val="2409982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</w:sdtEndPr>
      <w:sdtContent>
        <w:p w:rsidR="00BC74C8" w:rsidRPr="007A4487" w:rsidRDefault="004E0AA7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4F6228" w:themeColor="accent3" w:themeShade="80"/>
              <w:sz w:val="32"/>
              <w:szCs w:val="32"/>
              <w:lang w:eastAsia="en-US"/>
            </w:rPr>
          </w:pPr>
          <w:r w:rsidRPr="007A4487">
            <w:rPr>
              <w:b/>
              <w:noProof/>
              <w:color w:val="4F6228" w:themeColor="accent3" w:themeShade="8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609CF6F" wp14:editId="2167D46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57150" t="38100" r="100965" b="113665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3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" o:allowincell="f" fillcolor="#506329 [1638]" stroked="f">
                    <v:fill color2="#93b64c [3014]" rotate="t" angle="180" colors="0 #769535;52429f #9bc348;1 #9cc746" focus="100%" type="gradient">
                      <o:fill v:ext="view" type="gradientUnscaled"/>
                    </v:fill>
                    <v:shadow on="t" color="black" opacity="22937f" origin=",.5" offset="0,.63889mm"/>
                    <w10:wrap anchorx="page" anchory="page"/>
                  </v:rect>
                </w:pict>
              </mc:Fallback>
            </mc:AlternateContent>
          </w:r>
          <w:r w:rsidRPr="007A4487">
            <w:rPr>
              <w:b/>
              <w:noProof/>
              <w:color w:val="4F6228" w:themeColor="accent3" w:themeShade="8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3598AA83" wp14:editId="3CD22C32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" o:allowincell="f" fillcolor="white [3201]" strokecolor="#9bbb59 [3206]" strokeweight="2pt">
                    <w10:wrap anchorx="margin" anchory="page"/>
                  </v:rect>
                </w:pict>
              </mc:Fallback>
            </mc:AlternateContent>
          </w:r>
          <w:r w:rsidRPr="007A4487">
            <w:rPr>
              <w:b/>
              <w:noProof/>
              <w:color w:val="4F6228" w:themeColor="accent3" w:themeShade="8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360FDB64" wp14:editId="1960501D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" o:allowincell="f" fillcolor="white [3201]" strokecolor="#9bbb59 [3206]" strokeweight="2pt">
                    <w10:wrap anchorx="margin" anchory="page"/>
                  </v:rect>
                </w:pict>
              </mc:Fallback>
            </mc:AlternateContent>
          </w:r>
          <w:r w:rsidRPr="007A4487">
            <w:rPr>
              <w:b/>
              <w:noProof/>
              <w:color w:val="4F6228" w:themeColor="accent3" w:themeShade="8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33FF7F5C" wp14:editId="6BC5C47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57150" t="38100" r="100965" b="113665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3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" o:allowincell="f" fillcolor="#506329 [1638]" stroked="f">
                    <v:fill color2="#93b64c [3014]" rotate="t" angle="180" colors="0 #769535;52429f #9bc348;1 #9cc746" focus="100%" type="gradient">
                      <o:fill v:ext="view" type="gradientUnscaled"/>
                    </v:fill>
                    <v:shadow on="t" color="black" opacity="22937f" origin=",.5" offset="0,.63889mm"/>
                    <w10:wrap anchorx="page" anchory="margin"/>
                  </v:rect>
                </w:pict>
              </mc:Fallback>
            </mc:AlternateContent>
          </w:r>
          <w:r w:rsidR="00C229E5" w:rsidRPr="007A4487">
            <w:rPr>
              <w:rFonts w:asciiTheme="majorHAnsi" w:eastAsiaTheme="majorEastAsia" w:hAnsiTheme="majorHAnsi" w:cstheme="majorBidi"/>
              <w:b/>
              <w:color w:val="4F6228" w:themeColor="accent3" w:themeShade="80"/>
              <w:sz w:val="32"/>
              <w:szCs w:val="32"/>
              <w:lang w:eastAsia="en-US"/>
            </w:rPr>
            <w:t>Центр правовой информации</w:t>
          </w:r>
        </w:p>
        <w:p w:rsidR="00BC74C8" w:rsidRPr="00F72D40" w:rsidRDefault="00BC74C8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0070C0"/>
              <w:sz w:val="32"/>
              <w:szCs w:val="32"/>
              <w:lang w:eastAsia="en-US"/>
            </w:rPr>
          </w:pPr>
        </w:p>
        <w:p w:rsidR="00F738B0" w:rsidRPr="004539ED" w:rsidRDefault="00A36D41" w:rsidP="00C54842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984806" w:themeColor="accent6" w:themeShade="80"/>
              <w:sz w:val="32"/>
              <w:szCs w:val="32"/>
              <w:lang w:eastAsia="en-US"/>
            </w:rPr>
          </w:pPr>
          <w:r w:rsidRPr="004539ED">
            <w:rPr>
              <w:noProof/>
              <w:color w:val="984806" w:themeColor="accent6" w:themeShade="80"/>
            </w:rPr>
            <w:t xml:space="preserve">     </w:t>
          </w:r>
        </w:p>
        <w:p w:rsidR="004E0AA7" w:rsidRPr="004539ED" w:rsidRDefault="004E0AA7">
          <w:pPr>
            <w:pStyle w:val="a8"/>
            <w:rPr>
              <w:rFonts w:asciiTheme="majorHAnsi" w:eastAsiaTheme="majorEastAsia" w:hAnsiTheme="majorHAnsi" w:cstheme="majorBidi"/>
              <w:color w:val="984806" w:themeColor="accent6" w:themeShade="80"/>
              <w:sz w:val="36"/>
              <w:szCs w:val="36"/>
            </w:rPr>
          </w:pPr>
        </w:p>
        <w:p w:rsidR="004E0AA7" w:rsidRPr="004539ED" w:rsidRDefault="004E0AA7">
          <w:pPr>
            <w:rPr>
              <w:noProof/>
              <w:color w:val="984806" w:themeColor="accent6" w:themeShade="80"/>
              <w:lang w:eastAsia="ru-RU"/>
            </w:rPr>
          </w:pPr>
        </w:p>
        <w:p w:rsidR="005A6CA8" w:rsidRPr="004539ED" w:rsidRDefault="007A4487" w:rsidP="0083066B">
          <w:pPr>
            <w:jc w:val="center"/>
            <w:rPr>
              <w:rFonts w:asciiTheme="majorHAnsi" w:eastAsiaTheme="majorEastAsia" w:hAnsiTheme="majorHAnsi" w:cstheme="majorBidi"/>
              <w:b/>
              <w:i/>
              <w:color w:val="984806" w:themeColor="accent6" w:themeShade="80"/>
              <w:sz w:val="72"/>
              <w:szCs w:val="72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5940425" cy="3960283"/>
                <wp:effectExtent l="0" t="0" r="3175" b="2540"/>
                <wp:docPr id="3" name="Рисунок 3" descr="https://avatars.mds.yandex.net/get-zen_doc/3633274/pub_5f9aa6d42676b1751350b9c3_5f9aaf932603b20d51c85205/scale_1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avatars.mds.yandex.net/get-zen_doc/3633274/pub_5f9aa6d42676b1751350b9c3_5f9aaf932603b20d51c85205/scale_1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3960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A4487" w:rsidRPr="007A4487" w:rsidRDefault="007A4487" w:rsidP="00F72D40">
          <w:pPr>
            <w:rPr>
              <w:rFonts w:asciiTheme="majorHAnsi" w:eastAsiaTheme="majorEastAsia" w:hAnsiTheme="majorHAnsi" w:cstheme="majorBidi"/>
              <w:b/>
              <w:i/>
              <w:color w:val="4F6228" w:themeColor="accent3" w:themeShade="80"/>
              <w:sz w:val="48"/>
              <w:szCs w:val="48"/>
              <w:lang w:eastAsia="ru-RU"/>
            </w:rPr>
          </w:pPr>
          <w:r w:rsidRPr="007A4487">
            <w:rPr>
              <w:rFonts w:asciiTheme="majorHAnsi" w:eastAsiaTheme="majorEastAsia" w:hAnsiTheme="majorHAnsi" w:cstheme="majorBidi"/>
              <w:b/>
              <w:i/>
              <w:color w:val="4F6228" w:themeColor="accent3" w:themeShade="80"/>
              <w:sz w:val="48"/>
              <w:szCs w:val="48"/>
              <w:lang w:eastAsia="ru-RU"/>
            </w:rPr>
            <w:t>Что делать, если работодатель не принимает заявление об увольнении?</w:t>
          </w:r>
        </w:p>
        <w:p w:rsidR="004E0AA7" w:rsidRPr="00F72D40" w:rsidRDefault="007A4487" w:rsidP="00F72D40">
          <w:pPr>
            <w:rPr>
              <w:i/>
              <w:noProof/>
              <w:color w:val="0070C0"/>
              <w:lang w:eastAsia="ru-RU"/>
            </w:rPr>
          </w:pPr>
          <w:sdt>
            <w:sdtPr>
              <w:rPr>
                <w:rFonts w:asciiTheme="majorHAnsi" w:eastAsiaTheme="majorEastAsia" w:hAnsiTheme="majorHAnsi" w:cstheme="majorBidi"/>
                <w:i/>
                <w:color w:val="4F6228" w:themeColor="accent3" w:themeShade="80"/>
                <w:sz w:val="36"/>
                <w:szCs w:val="36"/>
              </w:rPr>
              <w:alias w:val="Подзаголовок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>
              <w:rPr>
                <w:color w:val="4F6228" w:themeColor="accent3" w:themeShade="80"/>
              </w:rPr>
            </w:sdtEndPr>
            <w:sdtContent>
              <w:r w:rsidR="00F738B0" w:rsidRPr="007A4487">
                <w:rPr>
                  <w:rFonts w:asciiTheme="majorHAnsi" w:eastAsiaTheme="majorEastAsia" w:hAnsiTheme="majorHAnsi" w:cstheme="majorBidi"/>
                  <w:i/>
                  <w:color w:val="4F6228" w:themeColor="accent3" w:themeShade="80"/>
                  <w:sz w:val="36"/>
                  <w:szCs w:val="36"/>
                </w:rPr>
                <w:t>И</w:t>
              </w:r>
              <w:r w:rsidR="0004050B" w:rsidRPr="007A4487">
                <w:rPr>
                  <w:rFonts w:asciiTheme="majorHAnsi" w:eastAsiaTheme="majorEastAsia" w:hAnsiTheme="majorHAnsi" w:cstheme="majorBidi"/>
                  <w:i/>
                  <w:color w:val="4F6228" w:themeColor="accent3" w:themeShade="80"/>
                  <w:sz w:val="36"/>
                  <w:szCs w:val="36"/>
                </w:rPr>
                <w:t>нформационная памятка</w:t>
              </w:r>
            </w:sdtContent>
          </w:sdt>
        </w:p>
        <w:p w:rsidR="0016114B" w:rsidRPr="004539ED" w:rsidRDefault="0016114B">
          <w:pPr>
            <w:rPr>
              <w:rFonts w:ascii="Times New Roman" w:hAnsi="Times New Roman" w:cs="Times New Roman"/>
              <w:noProof/>
              <w:color w:val="984806" w:themeColor="accent6" w:themeShade="80"/>
              <w:sz w:val="32"/>
              <w:szCs w:val="32"/>
              <w:lang w:eastAsia="ru-RU"/>
            </w:rPr>
          </w:pPr>
        </w:p>
        <w:p w:rsidR="00156818" w:rsidRDefault="00156818">
          <w:pPr>
            <w:rPr>
              <w:rFonts w:ascii="Times New Roman" w:hAnsi="Times New Roman" w:cs="Times New Roman"/>
              <w:noProof/>
              <w:color w:val="984806" w:themeColor="accent6" w:themeShade="80"/>
              <w:sz w:val="32"/>
              <w:szCs w:val="32"/>
              <w:lang w:eastAsia="ru-RU"/>
            </w:rPr>
          </w:pPr>
        </w:p>
        <w:p w:rsidR="00F512D9" w:rsidRDefault="00F512D9">
          <w:pPr>
            <w:rPr>
              <w:rFonts w:ascii="Times New Roman" w:hAnsi="Times New Roman" w:cs="Times New Roman"/>
              <w:noProof/>
              <w:color w:val="984806" w:themeColor="accent6" w:themeShade="80"/>
              <w:sz w:val="32"/>
              <w:szCs w:val="32"/>
              <w:lang w:eastAsia="ru-RU"/>
            </w:rPr>
          </w:pPr>
        </w:p>
        <w:p w:rsidR="00F512D9" w:rsidRPr="004539ED" w:rsidRDefault="00F512D9">
          <w:pPr>
            <w:rPr>
              <w:rFonts w:ascii="Times New Roman" w:hAnsi="Times New Roman" w:cs="Times New Roman"/>
              <w:noProof/>
              <w:color w:val="984806" w:themeColor="accent6" w:themeShade="80"/>
              <w:sz w:val="32"/>
              <w:szCs w:val="32"/>
              <w:lang w:eastAsia="ru-RU"/>
            </w:rPr>
          </w:pPr>
        </w:p>
        <w:p w:rsidR="007C320D" w:rsidRPr="004539ED" w:rsidRDefault="007C320D">
          <w:pPr>
            <w:rPr>
              <w:rFonts w:ascii="Times New Roman" w:hAnsi="Times New Roman" w:cs="Times New Roman"/>
              <w:noProof/>
              <w:color w:val="984806" w:themeColor="accent6" w:themeShade="80"/>
              <w:sz w:val="32"/>
              <w:szCs w:val="32"/>
              <w:lang w:eastAsia="ru-RU"/>
            </w:rPr>
          </w:pPr>
        </w:p>
        <w:p w:rsidR="00AB1D08" w:rsidRDefault="004E0AA7" w:rsidP="004E0AA7">
          <w:pPr>
            <w:rPr>
              <w:noProof/>
              <w:lang w:eastAsia="ru-RU"/>
            </w:rPr>
          </w:pPr>
          <w:r w:rsidRPr="00F512D9">
            <w:rPr>
              <w:rFonts w:ascii="Times New Roman" w:hAnsi="Times New Roman" w:cs="Times New Roman"/>
              <w:b/>
              <w:noProof/>
              <w:color w:val="943634" w:themeColor="accent2" w:themeShade="BF"/>
              <w:sz w:val="32"/>
              <w:szCs w:val="32"/>
              <w:lang w:eastAsia="ru-RU"/>
            </w:rPr>
            <w:t xml:space="preserve">                                           </w:t>
          </w:r>
          <w:r w:rsidRPr="007A4487">
            <w:rPr>
              <w:rFonts w:ascii="Times New Roman" w:hAnsi="Times New Roman" w:cs="Times New Roman"/>
              <w:b/>
              <w:i/>
              <w:noProof/>
              <w:color w:val="4F6228" w:themeColor="accent3" w:themeShade="80"/>
              <w:sz w:val="32"/>
              <w:szCs w:val="32"/>
              <w:lang w:eastAsia="ru-RU"/>
            </w:rPr>
            <w:t>Обоянь, 20</w:t>
          </w:r>
          <w:r w:rsidR="006C76DE" w:rsidRPr="007A4487">
            <w:rPr>
              <w:rFonts w:ascii="Times New Roman" w:hAnsi="Times New Roman" w:cs="Times New Roman"/>
              <w:b/>
              <w:i/>
              <w:noProof/>
              <w:color w:val="4F6228" w:themeColor="accent3" w:themeShade="80"/>
              <w:sz w:val="32"/>
              <w:szCs w:val="32"/>
              <w:lang w:eastAsia="ru-RU"/>
            </w:rPr>
            <w:t>2</w:t>
          </w:r>
          <w:r w:rsidR="00C54842" w:rsidRPr="007A4487">
            <w:rPr>
              <w:rFonts w:ascii="Times New Roman" w:hAnsi="Times New Roman" w:cs="Times New Roman"/>
              <w:b/>
              <w:i/>
              <w:noProof/>
              <w:color w:val="4F6228" w:themeColor="accent3" w:themeShade="80"/>
              <w:sz w:val="32"/>
              <w:szCs w:val="32"/>
              <w:lang w:eastAsia="ru-RU"/>
            </w:rPr>
            <w:t>2</w:t>
          </w:r>
          <w:r w:rsidRPr="004539ED">
            <w:rPr>
              <w:noProof/>
              <w:color w:val="984806" w:themeColor="accent6" w:themeShade="80"/>
              <w:lang w:eastAsia="ru-RU"/>
            </w:rPr>
            <w:br w:type="page"/>
          </w:r>
        </w:p>
      </w:sdtContent>
    </w:sdt>
    <w:p w:rsidR="007A4487" w:rsidRPr="007A4487" w:rsidRDefault="007A4487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487">
        <w:rPr>
          <w:rFonts w:ascii="Times New Roman" w:hAnsi="Times New Roman"/>
          <w:color w:val="000000"/>
          <w:sz w:val="28"/>
          <w:szCs w:val="28"/>
        </w:rPr>
        <w:lastRenderedPageBreak/>
        <w:t>Если работодатель не принимает от работника письменное заявление об увольнении по собственному желанию, то работник по своему выбору может зарегистрировать заявление в канцелярии организации, направить его работодателю заказным письмом с уведомлением о вручении или направить работодателю телеграмму с текстом заявления.</w:t>
      </w:r>
    </w:p>
    <w:p w:rsidR="007A4487" w:rsidRPr="007A4487" w:rsidRDefault="007A4487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487">
        <w:rPr>
          <w:rFonts w:ascii="Times New Roman" w:hAnsi="Times New Roman"/>
          <w:color w:val="000000"/>
          <w:sz w:val="28"/>
          <w:szCs w:val="28"/>
        </w:rPr>
        <w:t xml:space="preserve">Трудовой </w:t>
      </w:r>
      <w:proofErr w:type="gramStart"/>
      <w:r w:rsidRPr="007A4487">
        <w:rPr>
          <w:rFonts w:ascii="Times New Roman" w:hAnsi="Times New Roman"/>
          <w:color w:val="000000"/>
          <w:sz w:val="28"/>
          <w:szCs w:val="28"/>
        </w:rPr>
        <w:t>договор</w:t>
      </w:r>
      <w:proofErr w:type="gramEnd"/>
      <w:r w:rsidRPr="007A4487">
        <w:rPr>
          <w:rFonts w:ascii="Times New Roman" w:hAnsi="Times New Roman"/>
          <w:color w:val="000000"/>
          <w:sz w:val="28"/>
          <w:szCs w:val="28"/>
        </w:rPr>
        <w:t xml:space="preserve"> может быть расторгнут по инициативе (по собственному желанию) работника. По общему правилу в таком случае работник должен предупредить об этом работодателя в письменной форме не </w:t>
      </w:r>
      <w:proofErr w:type="gramStart"/>
      <w:r w:rsidRPr="007A4487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7A4487">
        <w:rPr>
          <w:rFonts w:ascii="Times New Roman" w:hAnsi="Times New Roman"/>
          <w:color w:val="000000"/>
          <w:sz w:val="28"/>
          <w:szCs w:val="28"/>
        </w:rPr>
        <w:t xml:space="preserve"> чем за две недели. Течение данного срока начинается на следующий день после получения работодателем заявления работника об увольнении (п. 3 ч. 1 ст. 77, ч. 1 ст. 80 ТК РФ).</w:t>
      </w:r>
    </w:p>
    <w:p w:rsidR="007A4487" w:rsidRPr="007A4487" w:rsidRDefault="007A4487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A4487">
        <w:rPr>
          <w:rFonts w:ascii="Times New Roman" w:hAnsi="Times New Roman"/>
          <w:color w:val="000000"/>
          <w:sz w:val="28"/>
          <w:szCs w:val="28"/>
        </w:rPr>
        <w:t>Для отдельных категорий работников предусмотрены иные сроки предупреждения работодателя об увольнении: более длительные (например, для руководителей организации, спортсменов, тренеров) или сокращенные (например, для работников, заключивших трудовой договор на срок до двух месяцев, в случае его досрочного расторжения) (ст. 280, ч. 1 ст. 292, ч. 1 ст. 348.12 ТК РФ).</w:t>
      </w:r>
      <w:proofErr w:type="gramEnd"/>
    </w:p>
    <w:p w:rsidR="007A4487" w:rsidRPr="007A4487" w:rsidRDefault="007A4487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487">
        <w:rPr>
          <w:rFonts w:ascii="Times New Roman" w:hAnsi="Times New Roman"/>
          <w:color w:val="000000"/>
          <w:sz w:val="28"/>
          <w:szCs w:val="28"/>
        </w:rPr>
        <w:t xml:space="preserve">В ряде случаев работодатель обязан расторгнуть трудовой договор в срок, указанный в заявлении работника, в частности (ч. 3 ст. 80 ТК РФ; </w:t>
      </w:r>
      <w:proofErr w:type="spellStart"/>
      <w:r w:rsidRPr="007A4487"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 w:rsidRPr="007A4487">
        <w:rPr>
          <w:rFonts w:ascii="Times New Roman" w:hAnsi="Times New Roman"/>
          <w:color w:val="000000"/>
          <w:sz w:val="28"/>
          <w:szCs w:val="28"/>
        </w:rPr>
        <w:t xml:space="preserve">. "б" п. 22 Постановления Пленума Верховного Суда РФ от 17.03.2004 N 2; Доклад, утв. </w:t>
      </w:r>
      <w:proofErr w:type="spellStart"/>
      <w:r w:rsidRPr="007A4487">
        <w:rPr>
          <w:rFonts w:ascii="Times New Roman" w:hAnsi="Times New Roman"/>
          <w:color w:val="000000"/>
          <w:sz w:val="28"/>
          <w:szCs w:val="28"/>
        </w:rPr>
        <w:t>Рострудом</w:t>
      </w:r>
      <w:proofErr w:type="spellEnd"/>
      <w:r w:rsidRPr="007A4487">
        <w:rPr>
          <w:rFonts w:ascii="Times New Roman" w:hAnsi="Times New Roman"/>
          <w:color w:val="000000"/>
          <w:sz w:val="28"/>
          <w:szCs w:val="28"/>
        </w:rPr>
        <w:t xml:space="preserve"> 23.09.2020):</w:t>
      </w:r>
    </w:p>
    <w:p w:rsidR="007A4487" w:rsidRPr="007A4487" w:rsidRDefault="007A4487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487">
        <w:rPr>
          <w:rFonts w:ascii="Times New Roman" w:hAnsi="Times New Roman"/>
          <w:color w:val="000000"/>
          <w:sz w:val="28"/>
          <w:szCs w:val="28"/>
        </w:rPr>
        <w:t>•</w:t>
      </w:r>
      <w:r w:rsidRPr="007A4487">
        <w:rPr>
          <w:rFonts w:ascii="Times New Roman" w:hAnsi="Times New Roman"/>
          <w:color w:val="000000"/>
          <w:sz w:val="28"/>
          <w:szCs w:val="28"/>
        </w:rPr>
        <w:tab/>
        <w:t>если увольнение связано с невозможностью продолжения работы (в случае зачисления в образовательную организацию, выхода на пенсию, необходимости ухода за ребенком в возрасте до 14 лет и др.);</w:t>
      </w:r>
    </w:p>
    <w:p w:rsidR="007A4487" w:rsidRPr="007A4487" w:rsidRDefault="007A4487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487">
        <w:rPr>
          <w:rFonts w:ascii="Times New Roman" w:hAnsi="Times New Roman"/>
          <w:color w:val="000000"/>
          <w:sz w:val="28"/>
          <w:szCs w:val="28"/>
        </w:rPr>
        <w:t>•</w:t>
      </w:r>
      <w:r w:rsidRPr="007A4487">
        <w:rPr>
          <w:rFonts w:ascii="Times New Roman" w:hAnsi="Times New Roman"/>
          <w:color w:val="000000"/>
          <w:sz w:val="28"/>
          <w:szCs w:val="28"/>
        </w:rPr>
        <w:tab/>
        <w:t>если увольнение связано с нарушениями трудового законодательства со стороны работодателя, установленными, в частности, инспекцией по труду, профессиональными союзами, комиссиями по трудовым спорам, судом.</w:t>
      </w:r>
    </w:p>
    <w:p w:rsidR="007A4487" w:rsidRPr="007A4487" w:rsidRDefault="007A4487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487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Перечень не является исчерпывающим, наличие других уважительных причин также может являться условием, препятствующим продолжению работы (Доклад </w:t>
      </w:r>
      <w:proofErr w:type="spellStart"/>
      <w:r w:rsidRPr="007A4487">
        <w:rPr>
          <w:rFonts w:ascii="Times New Roman" w:hAnsi="Times New Roman"/>
          <w:color w:val="000000"/>
          <w:sz w:val="28"/>
          <w:szCs w:val="28"/>
        </w:rPr>
        <w:t>Роструда</w:t>
      </w:r>
      <w:proofErr w:type="spellEnd"/>
      <w:r w:rsidRPr="007A4487">
        <w:rPr>
          <w:rFonts w:ascii="Times New Roman" w:hAnsi="Times New Roman"/>
          <w:color w:val="000000"/>
          <w:sz w:val="28"/>
          <w:szCs w:val="28"/>
        </w:rPr>
        <w:t>).</w:t>
      </w:r>
    </w:p>
    <w:p w:rsidR="007A4487" w:rsidRPr="007A4487" w:rsidRDefault="007A4487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487">
        <w:rPr>
          <w:rFonts w:ascii="Times New Roman" w:hAnsi="Times New Roman"/>
          <w:color w:val="000000"/>
          <w:sz w:val="28"/>
          <w:szCs w:val="28"/>
        </w:rPr>
        <w:t>Если ваше заявление об увольнении, поданное в письменной форме, отклонено при обращении к представителю работодателя (непосредственному руководителю, руководителю отдела кадров, директору организации и т.д.), рекомендуется обратиться в структурное подразделение организации (канцелярию, секретариат) или к должностному лицу работодателя, ответственному за регистрацию корреспонденции, в целях приема и регистрации заявления об увольнении. Попросите работника, принимающего корреспонденцию, проставить на копии заявления отметку о принятии документа, включающую дату и регистрационный номер, которые присваиваются заявлению, а также свои фамилию, инициалы, подпись.</w:t>
      </w:r>
    </w:p>
    <w:p w:rsidR="007A4487" w:rsidRPr="007A4487" w:rsidRDefault="007A4487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487">
        <w:rPr>
          <w:rFonts w:ascii="Times New Roman" w:hAnsi="Times New Roman"/>
          <w:color w:val="000000"/>
          <w:sz w:val="28"/>
          <w:szCs w:val="28"/>
        </w:rPr>
        <w:t>Если вам отказали в принятии заявления, направьте его работодателю заказным письмом (или письмом с объявленной ценностью, с описью вложения) с уведомлением о вручении. При этом почтовым отделением выдается квитанция об отправлении. Вы можете узнать о том, кому и когда вручено письмо из уведомления, которое должно вам вернуться (</w:t>
      </w:r>
      <w:proofErr w:type="spellStart"/>
      <w:r w:rsidRPr="007A4487"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 w:rsidRPr="007A4487">
        <w:rPr>
          <w:rFonts w:ascii="Times New Roman" w:hAnsi="Times New Roman"/>
          <w:color w:val="000000"/>
          <w:sz w:val="28"/>
          <w:szCs w:val="28"/>
        </w:rPr>
        <w:t xml:space="preserve">. "б" п. 10 Правил, утв. Приказом </w:t>
      </w:r>
      <w:proofErr w:type="spellStart"/>
      <w:r w:rsidRPr="007A4487">
        <w:rPr>
          <w:rFonts w:ascii="Times New Roman" w:hAnsi="Times New Roman"/>
          <w:color w:val="000000"/>
          <w:sz w:val="28"/>
          <w:szCs w:val="28"/>
        </w:rPr>
        <w:t>Минкомсвязи</w:t>
      </w:r>
      <w:proofErr w:type="spellEnd"/>
      <w:r w:rsidRPr="007A4487">
        <w:rPr>
          <w:rFonts w:ascii="Times New Roman" w:hAnsi="Times New Roman"/>
          <w:color w:val="000000"/>
          <w:sz w:val="28"/>
          <w:szCs w:val="28"/>
        </w:rPr>
        <w:t xml:space="preserve"> России от 31.07.2014 N 234).</w:t>
      </w:r>
    </w:p>
    <w:p w:rsidR="007A4487" w:rsidRPr="007A4487" w:rsidRDefault="007A4487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487">
        <w:rPr>
          <w:rFonts w:ascii="Times New Roman" w:hAnsi="Times New Roman"/>
          <w:color w:val="000000"/>
          <w:sz w:val="28"/>
          <w:szCs w:val="28"/>
        </w:rPr>
        <w:t>Также движение регистрируемого почтового отправления вы можете отслеживать с помощью соответствующего сервиса на официальном сайте Почты России.</w:t>
      </w:r>
    </w:p>
    <w:p w:rsidR="007A4487" w:rsidRPr="007A4487" w:rsidRDefault="007A4487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487">
        <w:rPr>
          <w:rFonts w:ascii="Times New Roman" w:hAnsi="Times New Roman"/>
          <w:color w:val="000000"/>
          <w:sz w:val="28"/>
          <w:szCs w:val="28"/>
        </w:rPr>
        <w:t>Если вы направили заявление по почте, то срок предупреждения об увольнении (в общем случае две недели) начинает отсчитываться со следующего дня после даты вручения вашего почтового отправления работодателю. В заявлении об увольнении в таком случае конкретную дату увольнения можно не обозначать, указав просьбу уволить вас "по истечении двух недель со дня, следующего за датой получения настоящего заявления" (ч. 1 ст. 80 ТК РФ).</w:t>
      </w:r>
    </w:p>
    <w:p w:rsidR="007A4487" w:rsidRPr="007A4487" w:rsidRDefault="007A4487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487">
        <w:rPr>
          <w:rFonts w:ascii="Times New Roman" w:hAnsi="Times New Roman"/>
          <w:color w:val="000000"/>
          <w:sz w:val="28"/>
          <w:szCs w:val="28"/>
        </w:rPr>
        <w:lastRenderedPageBreak/>
        <w:t>Также вы можете направить работодателю телеграмму с текстом заявления такими видами телеграмм, как "с уведомлением о вручении телеграфом", "с уведомлением о вручении телеграфом "срочное", "с доставкой в срок, указанный отправителем" (п. 25 Правил, утв. Постановлением Правительства РФ от 15.04.2005 N 222).</w:t>
      </w:r>
    </w:p>
    <w:p w:rsidR="007A4487" w:rsidRPr="007A4487" w:rsidRDefault="007A4487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487">
        <w:rPr>
          <w:rFonts w:ascii="Times New Roman" w:hAnsi="Times New Roman"/>
          <w:color w:val="000000"/>
          <w:sz w:val="28"/>
          <w:szCs w:val="28"/>
        </w:rPr>
        <w:t>Дистанционный работник направляет работодателю заявление об увольнении по собственному желанию в форме электронного документа или в иной форме, предусмотренной коллективным договором, локальным нормативным актом, принимаемым с учетом мнения выборного органа первичной профсоюзной организации, трудовым договором, дополнительным соглашением к трудовому договору (ч. 6 ст. 312.3 ТК РФ).</w:t>
      </w:r>
    </w:p>
    <w:p w:rsidR="007A4487" w:rsidRPr="007A4487" w:rsidRDefault="007A4487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487">
        <w:rPr>
          <w:rFonts w:ascii="Times New Roman" w:hAnsi="Times New Roman"/>
          <w:color w:val="000000"/>
          <w:sz w:val="28"/>
          <w:szCs w:val="28"/>
        </w:rPr>
        <w:t>До истечения установленного срока предупреждения работодателя об увольнении, если с работодателем не была достигнута договоренность об увольнении, вы обязаны в полном объеме исполнять свои трудовые обязанности и не допускать нарушений трудовой дисциплины.</w:t>
      </w:r>
    </w:p>
    <w:p w:rsidR="007A4487" w:rsidRPr="007A4487" w:rsidRDefault="007A4487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487">
        <w:rPr>
          <w:rFonts w:ascii="Times New Roman" w:hAnsi="Times New Roman"/>
          <w:color w:val="000000"/>
          <w:sz w:val="28"/>
          <w:szCs w:val="28"/>
        </w:rPr>
        <w:t xml:space="preserve">По истечении срока предупреждения об увольнении вы имеете право прекратить работу. Отсутствие работника на работе после истечения срока предупреждения не является нарушением трудовой дисциплины (Доклад </w:t>
      </w:r>
      <w:proofErr w:type="spellStart"/>
      <w:r w:rsidRPr="007A4487">
        <w:rPr>
          <w:rFonts w:ascii="Times New Roman" w:hAnsi="Times New Roman"/>
          <w:color w:val="000000"/>
          <w:sz w:val="28"/>
          <w:szCs w:val="28"/>
        </w:rPr>
        <w:t>Роструда</w:t>
      </w:r>
      <w:proofErr w:type="spellEnd"/>
      <w:r w:rsidRPr="007A4487">
        <w:rPr>
          <w:rFonts w:ascii="Times New Roman" w:hAnsi="Times New Roman"/>
          <w:color w:val="000000"/>
          <w:sz w:val="28"/>
          <w:szCs w:val="28"/>
        </w:rPr>
        <w:t>).</w:t>
      </w:r>
    </w:p>
    <w:p w:rsidR="007A4487" w:rsidRPr="007A4487" w:rsidRDefault="007A4487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4487">
        <w:rPr>
          <w:rFonts w:ascii="Times New Roman" w:hAnsi="Times New Roman"/>
          <w:color w:val="000000"/>
          <w:sz w:val="28"/>
          <w:szCs w:val="28"/>
        </w:rPr>
        <w:t xml:space="preserve">Если по истечении срока предупреждения об увольнении трудовой договор не </w:t>
      </w:r>
      <w:proofErr w:type="gramStart"/>
      <w:r w:rsidRPr="007A4487">
        <w:rPr>
          <w:rFonts w:ascii="Times New Roman" w:hAnsi="Times New Roman"/>
          <w:color w:val="000000"/>
          <w:sz w:val="28"/>
          <w:szCs w:val="28"/>
        </w:rPr>
        <w:t>был</w:t>
      </w:r>
      <w:proofErr w:type="gramEnd"/>
      <w:r w:rsidRPr="007A4487">
        <w:rPr>
          <w:rFonts w:ascii="Times New Roman" w:hAnsi="Times New Roman"/>
          <w:color w:val="000000"/>
          <w:sz w:val="28"/>
          <w:szCs w:val="28"/>
        </w:rPr>
        <w:t xml:space="preserve"> расторгнут и работник продолжает трудиться, не настаивая на увольнении, то действие трудового договора продолжается (ч. 6 ст. 80 ТК РФ; </w:t>
      </w:r>
      <w:proofErr w:type="spellStart"/>
      <w:r w:rsidRPr="007A4487"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 w:rsidRPr="007A4487">
        <w:rPr>
          <w:rFonts w:ascii="Times New Roman" w:hAnsi="Times New Roman"/>
          <w:color w:val="000000"/>
          <w:sz w:val="28"/>
          <w:szCs w:val="28"/>
        </w:rPr>
        <w:t>. "в" п. 22 Постановления Пленума Верховного Суда РФ от 17.03.2004 N 2).</w:t>
      </w:r>
    </w:p>
    <w:p w:rsidR="00F512D9" w:rsidRPr="00F512D9" w:rsidRDefault="00F512D9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5E9D" w:rsidRDefault="00655E9D" w:rsidP="007A4487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512D9" w:rsidRPr="00156818" w:rsidRDefault="00F512D9" w:rsidP="00F512D9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156818">
        <w:rPr>
          <w:rFonts w:ascii="Times New Roman" w:hAnsi="Times New Roman"/>
          <w:i/>
          <w:color w:val="000000"/>
          <w:sz w:val="28"/>
          <w:szCs w:val="28"/>
        </w:rPr>
        <w:t xml:space="preserve">Подготовлено с использованием  </w:t>
      </w:r>
      <w:r>
        <w:rPr>
          <w:noProof/>
          <w:position w:val="-61"/>
        </w:rPr>
        <w:drawing>
          <wp:inline distT="0" distB="0" distL="0" distR="0" wp14:anchorId="03AF10D0" wp14:editId="6E24AF30">
            <wp:extent cx="201930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0B" w:rsidRPr="00251605" w:rsidRDefault="0004050B" w:rsidP="0004050B">
      <w:pPr>
        <w:pStyle w:val="ConsPlusNormal"/>
        <w:ind w:left="540"/>
        <w:jc w:val="both"/>
        <w:rPr>
          <w:noProof/>
          <w:color w:val="7030A0"/>
          <w:sz w:val="32"/>
          <w:szCs w:val="32"/>
        </w:rPr>
      </w:pPr>
    </w:p>
    <w:p w:rsidR="00251605" w:rsidRDefault="0083066B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>Составитель: М.А. Рыжкова, зав. центром правовой информации</w:t>
      </w:r>
    </w:p>
    <w:p w:rsidR="004539ED" w:rsidRPr="00C45DA9" w:rsidRDefault="004539ED" w:rsidP="00C45DA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0AA5" w:rsidRPr="004539ED" w:rsidRDefault="004E0AA5" w:rsidP="00156818">
      <w:pPr>
        <w:tabs>
          <w:tab w:val="left" w:pos="4050"/>
        </w:tabs>
        <w:ind w:firstLine="284"/>
        <w:jc w:val="center"/>
        <w:rPr>
          <w:rFonts w:ascii="Times New Roman" w:hAnsi="Times New Roman"/>
          <w:b/>
          <w:i/>
          <w:color w:val="E36C0A" w:themeColor="accent6" w:themeShade="BF"/>
          <w:sz w:val="40"/>
          <w:szCs w:val="40"/>
        </w:rPr>
      </w:pPr>
      <w:r w:rsidRPr="004539ED">
        <w:rPr>
          <w:rFonts w:ascii="Times New Roman" w:hAnsi="Times New Roman"/>
          <w:b/>
          <w:i/>
          <w:color w:val="E36C0A" w:themeColor="accent6" w:themeShade="BF"/>
          <w:sz w:val="40"/>
          <w:szCs w:val="40"/>
        </w:rPr>
        <w:lastRenderedPageBreak/>
        <w:t>Внимание! Информация для всех!</w:t>
      </w:r>
    </w:p>
    <w:p w:rsidR="004E0AA5" w:rsidRPr="000B5E95" w:rsidRDefault="004E0AA5" w:rsidP="004E0AA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E0AA5" w:rsidRPr="00441539" w:rsidRDefault="009503E2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0AA5" w:rsidRPr="00441539">
        <w:rPr>
          <w:rFonts w:ascii="Times New Roman" w:hAnsi="Times New Roman"/>
          <w:sz w:val="28"/>
          <w:szCs w:val="28"/>
        </w:rPr>
        <w:t xml:space="preserve"> В МКУК «Обоянская межпоселенческая библиотека» действует Центр правовой информации.</w:t>
      </w:r>
    </w:p>
    <w:p w:rsidR="004E0AA5" w:rsidRPr="00441539" w:rsidRDefault="009503E2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0AA5" w:rsidRPr="00441539">
        <w:rPr>
          <w:rFonts w:ascii="Times New Roman" w:hAnsi="Times New Roman"/>
          <w:sz w:val="28"/>
          <w:szCs w:val="28"/>
        </w:rPr>
        <w:t>Услугами центра могут пользоваться все жители Обоянского района.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4539ED" w:rsidRDefault="004E0AA5" w:rsidP="004E0AA5">
      <w:pPr>
        <w:spacing w:after="0"/>
        <w:contextualSpacing/>
        <w:jc w:val="center"/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pPr>
      <w:r w:rsidRPr="004539ED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>ЦЕНТР ПРАВОВОЙ ИНФОРМАЦИИ ЭТО:</w:t>
      </w:r>
    </w:p>
    <w:p w:rsidR="004E0AA5" w:rsidRPr="00441539" w:rsidRDefault="004E0AA5" w:rsidP="004E0AA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комплексное информационное обслуживание через электронную базу данных «Консультант Плюс», «Законодательство России»;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официальные документы администрации района;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фонд федеральных законов, Указов президента РФ, постановлений правительства РФ;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папки законов, постановлений, других официальных документов и комментарии по актуальным темам.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периодические издания правового характера;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справочники по праву, комментарии к законодательству, научная, юридическая литература;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Адрес: г. Обоянь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ул. Ленина,36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/>
          <w:i/>
          <w:sz w:val="28"/>
          <w:szCs w:val="28"/>
        </w:rPr>
        <w:t>тел</w:t>
      </w:r>
      <w:r w:rsidRPr="00380C7B">
        <w:rPr>
          <w:rFonts w:ascii="Times New Roman" w:hAnsi="Times New Roman"/>
          <w:i/>
          <w:sz w:val="28"/>
          <w:szCs w:val="28"/>
          <w:lang w:val="en-US"/>
        </w:rPr>
        <w:t>.: 8(47-141)2-17-81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hyperlink r:id="rId9" w:history="1">
        <w:r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pcpioboyan2002@mail.ru</w:t>
        </w:r>
      </w:hyperlink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E0AA5" w:rsidRPr="0071426D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>Сайт</w:t>
      </w:r>
      <w:r w:rsidRPr="0071426D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10" w:history="1"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="00542E48" w:rsidRPr="0071426D">
          <w:rPr>
            <w:rStyle w:val="a5"/>
            <w:rFonts w:ascii="Times New Roman" w:hAnsi="Times New Roman" w:cs="Times New Roman"/>
            <w:i/>
            <w:sz w:val="28"/>
            <w:szCs w:val="28"/>
          </w:rPr>
          <w:t>://</w:t>
        </w:r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мбиблиотека</w:t>
        </w:r>
        <w:r w:rsidR="00542E48" w:rsidRPr="0071426D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рф</w:t>
        </w:r>
        <w:r w:rsidR="00542E48" w:rsidRPr="0071426D">
          <w:rPr>
            <w:rStyle w:val="a5"/>
            <w:rFonts w:ascii="Times New Roman" w:hAnsi="Times New Roman" w:cs="Times New Roman"/>
            <w:i/>
            <w:sz w:val="28"/>
            <w:szCs w:val="28"/>
          </w:rPr>
          <w:t>/</w:t>
        </w:r>
      </w:hyperlink>
      <w:r w:rsidR="00542E48" w:rsidRPr="007142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AA5" w:rsidRPr="00C60D71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Время работы с 8 до 17 часов, кроме субботы и воскресенья</w:t>
      </w:r>
    </w:p>
    <w:p w:rsidR="004E0AA5" w:rsidRPr="008A3459" w:rsidRDefault="00C54842" w:rsidP="009503E2">
      <w:pPr>
        <w:spacing w:after="0"/>
        <w:contextualSpacing/>
        <w:jc w:val="right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340864" cy="1571625"/>
            <wp:effectExtent l="0" t="0" r="2540" b="0"/>
            <wp:docPr id="4" name="Рисунок 4" descr="https://www.culture.ru/storage/images/f36e91866e703bdb4b70e039210ae335/287109cb8b60d8c5d93ff3a5653b52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ulture.ru/storage/images/f36e91866e703bdb4b70e039210ae335/287109cb8b60d8c5d93ff3a5653b52fd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98" cy="157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AA5">
        <w:rPr>
          <w:rFonts w:ascii="Times New Roman" w:hAnsi="Times New Roman"/>
          <w:sz w:val="24"/>
          <w:szCs w:val="24"/>
        </w:rPr>
        <w:t xml:space="preserve">                                 </w:t>
      </w:r>
      <w:r w:rsidR="004E0AA5" w:rsidRPr="000B5E95">
        <w:rPr>
          <w:rFonts w:ascii="Times New Roman" w:hAnsi="Times New Roman"/>
          <w:sz w:val="24"/>
          <w:szCs w:val="24"/>
        </w:rPr>
        <w:t xml:space="preserve"> </w:t>
      </w:r>
    </w:p>
    <w:sectPr w:rsidR="004E0AA5" w:rsidRPr="008A3459" w:rsidSect="008C2DA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4">
    <w:nsid w:val="05CB7C7B"/>
    <w:multiLevelType w:val="hybridMultilevel"/>
    <w:tmpl w:val="A8960D14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42C3A"/>
    <w:multiLevelType w:val="multilevel"/>
    <w:tmpl w:val="AF5A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25800"/>
    <w:multiLevelType w:val="hybridMultilevel"/>
    <w:tmpl w:val="9D12259E"/>
    <w:lvl w:ilvl="0" w:tplc="1FFA06F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B488D"/>
    <w:multiLevelType w:val="multilevel"/>
    <w:tmpl w:val="103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C753C"/>
    <w:multiLevelType w:val="hybridMultilevel"/>
    <w:tmpl w:val="C6AC52AC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35C8E"/>
    <w:multiLevelType w:val="multilevel"/>
    <w:tmpl w:val="D6E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F421B"/>
    <w:multiLevelType w:val="hybridMultilevel"/>
    <w:tmpl w:val="CC3E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E2F19"/>
    <w:multiLevelType w:val="hybridMultilevel"/>
    <w:tmpl w:val="3196BFC8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D4EAF"/>
    <w:multiLevelType w:val="hybridMultilevel"/>
    <w:tmpl w:val="B2087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E55D1"/>
    <w:multiLevelType w:val="multilevel"/>
    <w:tmpl w:val="F84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C833C1"/>
    <w:multiLevelType w:val="hybridMultilevel"/>
    <w:tmpl w:val="6262D69C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20429"/>
    <w:multiLevelType w:val="hybridMultilevel"/>
    <w:tmpl w:val="87589D9E"/>
    <w:lvl w:ilvl="0" w:tplc="EBAE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85DC7"/>
    <w:multiLevelType w:val="multilevel"/>
    <w:tmpl w:val="E80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14"/>
  </w:num>
  <w:num w:numId="13">
    <w:abstractNumId w:val="4"/>
  </w:num>
  <w:num w:numId="14">
    <w:abstractNumId w:val="8"/>
  </w:num>
  <w:num w:numId="15">
    <w:abstractNumId w:val="15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16"/>
    <w:rsid w:val="0004050B"/>
    <w:rsid w:val="000A0F6D"/>
    <w:rsid w:val="000A5CB8"/>
    <w:rsid w:val="000C5D38"/>
    <w:rsid w:val="001005A0"/>
    <w:rsid w:val="0011247F"/>
    <w:rsid w:val="00156818"/>
    <w:rsid w:val="0016114B"/>
    <w:rsid w:val="001F4BAB"/>
    <w:rsid w:val="00247F81"/>
    <w:rsid w:val="00251605"/>
    <w:rsid w:val="00380C7B"/>
    <w:rsid w:val="004539ED"/>
    <w:rsid w:val="004E0AA5"/>
    <w:rsid w:val="004E0AA7"/>
    <w:rsid w:val="00542E48"/>
    <w:rsid w:val="005A6CA8"/>
    <w:rsid w:val="005D26CC"/>
    <w:rsid w:val="006064EA"/>
    <w:rsid w:val="00613C28"/>
    <w:rsid w:val="00655E9D"/>
    <w:rsid w:val="006C76DE"/>
    <w:rsid w:val="0071274F"/>
    <w:rsid w:val="0071426D"/>
    <w:rsid w:val="00725235"/>
    <w:rsid w:val="007A4487"/>
    <w:rsid w:val="007C320D"/>
    <w:rsid w:val="00810781"/>
    <w:rsid w:val="0083066B"/>
    <w:rsid w:val="00834108"/>
    <w:rsid w:val="008461E4"/>
    <w:rsid w:val="0085318A"/>
    <w:rsid w:val="008812D1"/>
    <w:rsid w:val="0088249A"/>
    <w:rsid w:val="00896710"/>
    <w:rsid w:val="008A3459"/>
    <w:rsid w:val="008C2DA6"/>
    <w:rsid w:val="009503E2"/>
    <w:rsid w:val="00A033DE"/>
    <w:rsid w:val="00A36D41"/>
    <w:rsid w:val="00AA5605"/>
    <w:rsid w:val="00AB1D08"/>
    <w:rsid w:val="00B62D92"/>
    <w:rsid w:val="00BA2B16"/>
    <w:rsid w:val="00BC74C8"/>
    <w:rsid w:val="00C229E5"/>
    <w:rsid w:val="00C429AC"/>
    <w:rsid w:val="00C45DA9"/>
    <w:rsid w:val="00C54842"/>
    <w:rsid w:val="00C60D71"/>
    <w:rsid w:val="00D06486"/>
    <w:rsid w:val="00D11EDE"/>
    <w:rsid w:val="00D12956"/>
    <w:rsid w:val="00D50F6C"/>
    <w:rsid w:val="00DF49F6"/>
    <w:rsid w:val="00E96EE3"/>
    <w:rsid w:val="00F512D9"/>
    <w:rsid w:val="00F72D40"/>
    <w:rsid w:val="00F738B0"/>
    <w:rsid w:val="00F767B0"/>
    <w:rsid w:val="00F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4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56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142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4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56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142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&#1084;&#1073;&#1080;&#1073;&#1083;&#1080;&#1086;&#1090;&#1077;&#1082;&#1072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cpioboyan20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A40B-CCA7-4EBB-A8F5-1B344C6E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рассчитать больничный после декретного отпуска</vt:lpstr>
    </vt:vector>
  </TitlesOfParts>
  <Company>SPecialiST RePack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рассчитать больничный после декретного отпуска</dc:title>
  <dc:subject>Информационная памятка</dc:subject>
  <dc:creator>ASUS</dc:creator>
  <cp:lastModifiedBy>Библиотека</cp:lastModifiedBy>
  <cp:revision>35</cp:revision>
  <cp:lastPrinted>2018-04-16T07:59:00Z</cp:lastPrinted>
  <dcterms:created xsi:type="dcterms:W3CDTF">2019-10-15T07:42:00Z</dcterms:created>
  <dcterms:modified xsi:type="dcterms:W3CDTF">2022-04-27T09:29:00Z</dcterms:modified>
</cp:coreProperties>
</file>